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F2B" w:rsidRPr="00027E53" w:rsidRDefault="00D15F2B" w:rsidP="00D15F2B">
      <w:pPr>
        <w:spacing w:after="0" w:line="240" w:lineRule="auto"/>
        <w:jc w:val="center"/>
        <w:rPr>
          <w:rFonts w:ascii="Times New Roman" w:eastAsia="Times New Roman" w:hAnsi="Times New Roman" w:cs="Times New Roman"/>
          <w:b/>
          <w:iCs/>
          <w:sz w:val="23"/>
          <w:szCs w:val="23"/>
          <w:lang w:eastAsia="ru-RU"/>
        </w:rPr>
      </w:pPr>
      <w:r w:rsidRPr="00027E53">
        <w:rPr>
          <w:rFonts w:ascii="Times New Roman" w:eastAsia="Times New Roman" w:hAnsi="Times New Roman" w:cs="Times New Roman"/>
          <w:b/>
          <w:sz w:val="23"/>
          <w:szCs w:val="23"/>
          <w:lang w:eastAsia="ru-RU"/>
        </w:rPr>
        <w:t xml:space="preserve">ІНФОРМАЦІЯ ПРО ТЕХНІЧНІ, ЯКІСНІ ТА КІЛЬКІСНІ ХАРАКТЕРИСТИКИ </w:t>
      </w:r>
      <w:r w:rsidRPr="00027E53">
        <w:rPr>
          <w:rFonts w:ascii="Times New Roman" w:eastAsia="Times New Roman" w:hAnsi="Times New Roman" w:cs="Times New Roman"/>
          <w:b/>
          <w:iCs/>
          <w:sz w:val="23"/>
          <w:szCs w:val="23"/>
          <w:lang w:eastAsia="ru-RU"/>
        </w:rPr>
        <w:t>ПРЕДМЕТА ЗАКУПІВЛІ</w:t>
      </w:r>
    </w:p>
    <w:p w:rsidR="00D15F2B" w:rsidRDefault="00D15F2B" w:rsidP="0064008A">
      <w:pPr>
        <w:jc w:val="center"/>
        <w:rPr>
          <w:rFonts w:ascii="Times New Roman" w:hAnsi="Times New Roman" w:cs="Times New Roman"/>
          <w:b/>
          <w:sz w:val="23"/>
          <w:szCs w:val="23"/>
        </w:rPr>
      </w:pPr>
    </w:p>
    <w:p w:rsidR="0064008A" w:rsidRPr="00027E53" w:rsidRDefault="00E425B0" w:rsidP="0064008A">
      <w:pPr>
        <w:pStyle w:val="a3"/>
        <w:numPr>
          <w:ilvl w:val="0"/>
          <w:numId w:val="1"/>
        </w:numPr>
        <w:rPr>
          <w:rFonts w:ascii="Times New Roman" w:hAnsi="Times New Roman" w:cs="Times New Roman"/>
          <w:b/>
          <w:i/>
          <w:sz w:val="23"/>
          <w:szCs w:val="23"/>
        </w:rPr>
      </w:pPr>
      <w:r>
        <w:rPr>
          <w:rFonts w:ascii="Times New Roman" w:hAnsi="Times New Roman" w:cs="Times New Roman"/>
          <w:b/>
          <w:i/>
          <w:sz w:val="23"/>
          <w:szCs w:val="23"/>
          <w:lang w:val="uk-UA"/>
        </w:rPr>
        <w:t>Найменування товару</w:t>
      </w:r>
      <w:r w:rsidR="0064008A" w:rsidRPr="00027E53">
        <w:rPr>
          <w:rFonts w:ascii="Times New Roman" w:hAnsi="Times New Roman" w:cs="Times New Roman"/>
          <w:b/>
          <w:i/>
          <w:sz w:val="23"/>
          <w:szCs w:val="23"/>
        </w:rPr>
        <w:t>:</w:t>
      </w:r>
    </w:p>
    <w:tbl>
      <w:tblPr>
        <w:tblW w:w="11283" w:type="dxa"/>
        <w:tblInd w:w="-34" w:type="dxa"/>
        <w:tblLook w:val="04A0" w:firstRow="1" w:lastRow="0" w:firstColumn="1" w:lastColumn="0" w:noHBand="0" w:noVBand="1"/>
      </w:tblPr>
      <w:tblGrid>
        <w:gridCol w:w="697"/>
        <w:gridCol w:w="1550"/>
        <w:gridCol w:w="6967"/>
        <w:gridCol w:w="236"/>
        <w:gridCol w:w="615"/>
        <w:gridCol w:w="1218"/>
      </w:tblGrid>
      <w:tr w:rsidR="00B10967" w:rsidRPr="00627BB3" w:rsidTr="00B10967">
        <w:trPr>
          <w:gridAfter w:val="3"/>
          <w:wAfter w:w="2069" w:type="dxa"/>
          <w:trHeight w:val="240"/>
        </w:trPr>
        <w:tc>
          <w:tcPr>
            <w:tcW w:w="69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10967" w:rsidRPr="00627BB3" w:rsidRDefault="00B10967" w:rsidP="00627BB3">
            <w:pPr>
              <w:spacing w:after="0" w:line="240" w:lineRule="auto"/>
              <w:jc w:val="center"/>
              <w:rPr>
                <w:rFonts w:ascii="Arial" w:eastAsia="Times New Roman" w:hAnsi="Arial" w:cs="Arial"/>
                <w:b/>
                <w:bCs/>
                <w:sz w:val="18"/>
                <w:szCs w:val="18"/>
                <w:lang w:eastAsia="uk-UA"/>
              </w:rPr>
            </w:pPr>
            <w:r w:rsidRPr="00627BB3">
              <w:rPr>
                <w:rFonts w:ascii="Arial" w:eastAsia="Times New Roman" w:hAnsi="Arial" w:cs="Arial"/>
                <w:b/>
                <w:bCs/>
                <w:sz w:val="18"/>
                <w:szCs w:val="18"/>
                <w:lang w:eastAsia="uk-UA"/>
              </w:rPr>
              <w:t>№</w:t>
            </w:r>
          </w:p>
        </w:tc>
        <w:tc>
          <w:tcPr>
            <w:tcW w:w="1550" w:type="dxa"/>
            <w:tcBorders>
              <w:top w:val="single" w:sz="4" w:space="0" w:color="auto"/>
              <w:left w:val="nil"/>
              <w:bottom w:val="single" w:sz="4" w:space="0" w:color="auto"/>
              <w:right w:val="nil"/>
            </w:tcBorders>
            <w:shd w:val="clear" w:color="000000" w:fill="C0C0C0"/>
            <w:noWrap/>
            <w:vAlign w:val="center"/>
            <w:hideMark/>
          </w:tcPr>
          <w:p w:rsidR="00B10967" w:rsidRPr="00627BB3" w:rsidRDefault="00B10967" w:rsidP="00627BB3">
            <w:pPr>
              <w:spacing w:after="0" w:line="240" w:lineRule="auto"/>
              <w:jc w:val="center"/>
              <w:rPr>
                <w:rFonts w:ascii="Arial" w:eastAsia="Times New Roman" w:hAnsi="Arial" w:cs="Arial"/>
                <w:b/>
                <w:bCs/>
                <w:sz w:val="18"/>
                <w:szCs w:val="18"/>
                <w:lang w:eastAsia="uk-UA"/>
              </w:rPr>
            </w:pPr>
            <w:r w:rsidRPr="00627BB3">
              <w:rPr>
                <w:rFonts w:ascii="Arial" w:eastAsia="Times New Roman" w:hAnsi="Arial" w:cs="Arial"/>
                <w:b/>
                <w:bCs/>
                <w:sz w:val="18"/>
                <w:szCs w:val="18"/>
                <w:lang w:eastAsia="uk-UA"/>
              </w:rPr>
              <w:t>Товар</w:t>
            </w:r>
          </w:p>
        </w:tc>
        <w:tc>
          <w:tcPr>
            <w:tcW w:w="6967" w:type="dxa"/>
            <w:tcBorders>
              <w:top w:val="single" w:sz="4" w:space="0" w:color="auto"/>
              <w:left w:val="nil"/>
              <w:bottom w:val="single" w:sz="4" w:space="0" w:color="auto"/>
              <w:right w:val="single" w:sz="4" w:space="0" w:color="auto"/>
            </w:tcBorders>
            <w:shd w:val="clear" w:color="000000" w:fill="C0C0C0"/>
            <w:noWrap/>
            <w:vAlign w:val="center"/>
            <w:hideMark/>
          </w:tcPr>
          <w:p w:rsidR="00B10967" w:rsidRPr="00627BB3" w:rsidRDefault="00B10967" w:rsidP="00627BB3">
            <w:pPr>
              <w:spacing w:after="0" w:line="240" w:lineRule="auto"/>
              <w:jc w:val="center"/>
              <w:rPr>
                <w:rFonts w:ascii="Arial" w:eastAsia="Times New Roman" w:hAnsi="Arial" w:cs="Arial"/>
                <w:b/>
                <w:bCs/>
                <w:sz w:val="18"/>
                <w:szCs w:val="18"/>
                <w:lang w:eastAsia="uk-UA"/>
              </w:rPr>
            </w:pPr>
            <w:r w:rsidRPr="00627BB3">
              <w:rPr>
                <w:rFonts w:ascii="Arial" w:eastAsia="Times New Roman" w:hAnsi="Arial" w:cs="Arial"/>
                <w:b/>
                <w:bCs/>
                <w:sz w:val="18"/>
                <w:szCs w:val="18"/>
                <w:lang w:eastAsia="uk-UA"/>
              </w:rPr>
              <w:t> </w:t>
            </w:r>
          </w:p>
        </w:tc>
      </w:tr>
      <w:tr w:rsidR="00B10967" w:rsidRPr="00627BB3" w:rsidTr="00B10967">
        <w:trPr>
          <w:gridAfter w:val="3"/>
          <w:wAfter w:w="2069" w:type="dxa"/>
          <w:trHeight w:val="34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B10967" w:rsidRPr="00627BB3" w:rsidRDefault="00B10967" w:rsidP="00627BB3">
            <w:pPr>
              <w:spacing w:after="0" w:line="240" w:lineRule="auto"/>
              <w:jc w:val="center"/>
              <w:rPr>
                <w:rFonts w:ascii="Arial" w:eastAsia="Times New Roman" w:hAnsi="Arial" w:cs="Arial"/>
                <w:sz w:val="18"/>
                <w:szCs w:val="18"/>
                <w:lang w:eastAsia="uk-UA"/>
              </w:rPr>
            </w:pPr>
            <w:r w:rsidRPr="00627BB3">
              <w:rPr>
                <w:rFonts w:ascii="Arial" w:eastAsia="Times New Roman" w:hAnsi="Arial" w:cs="Arial"/>
                <w:sz w:val="18"/>
                <w:szCs w:val="18"/>
                <w:lang w:eastAsia="uk-UA"/>
              </w:rPr>
              <w:t>1</w:t>
            </w:r>
          </w:p>
        </w:tc>
        <w:tc>
          <w:tcPr>
            <w:tcW w:w="8517" w:type="dxa"/>
            <w:gridSpan w:val="2"/>
            <w:tcBorders>
              <w:top w:val="single" w:sz="4" w:space="0" w:color="auto"/>
              <w:left w:val="nil"/>
              <w:bottom w:val="single" w:sz="4" w:space="0" w:color="auto"/>
              <w:right w:val="single" w:sz="4" w:space="0" w:color="auto"/>
            </w:tcBorders>
            <w:shd w:val="clear" w:color="auto" w:fill="auto"/>
            <w:noWrap/>
            <w:vAlign w:val="center"/>
            <w:hideMark/>
          </w:tcPr>
          <w:p w:rsidR="00B10967" w:rsidRPr="00627BB3" w:rsidRDefault="00B10967" w:rsidP="0052086F">
            <w:pPr>
              <w:spacing w:after="0" w:line="240" w:lineRule="auto"/>
              <w:rPr>
                <w:rFonts w:ascii="Arial" w:eastAsia="Times New Roman" w:hAnsi="Arial" w:cs="Arial"/>
                <w:sz w:val="18"/>
                <w:szCs w:val="18"/>
                <w:lang w:eastAsia="uk-UA"/>
              </w:rPr>
            </w:pPr>
            <w:r w:rsidRPr="00627BB3">
              <w:rPr>
                <w:rFonts w:ascii="Arial" w:eastAsia="Times New Roman" w:hAnsi="Arial" w:cs="Arial"/>
                <w:sz w:val="18"/>
                <w:szCs w:val="18"/>
                <w:lang w:eastAsia="uk-UA"/>
              </w:rPr>
              <w:t xml:space="preserve">Стійка опорна дугова для гойдалки  </w:t>
            </w:r>
          </w:p>
        </w:tc>
      </w:tr>
      <w:tr w:rsidR="00B10967" w:rsidRPr="00627BB3" w:rsidTr="00B10967">
        <w:trPr>
          <w:gridAfter w:val="3"/>
          <w:wAfter w:w="2069" w:type="dxa"/>
          <w:trHeight w:val="34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B10967" w:rsidRPr="00627BB3" w:rsidRDefault="00B10967" w:rsidP="00627BB3">
            <w:pPr>
              <w:spacing w:after="0" w:line="240" w:lineRule="auto"/>
              <w:jc w:val="center"/>
              <w:rPr>
                <w:rFonts w:ascii="Arial" w:eastAsia="Times New Roman" w:hAnsi="Arial" w:cs="Arial"/>
                <w:sz w:val="18"/>
                <w:szCs w:val="18"/>
                <w:lang w:eastAsia="uk-UA"/>
              </w:rPr>
            </w:pPr>
            <w:r w:rsidRPr="00627BB3">
              <w:rPr>
                <w:rFonts w:ascii="Arial" w:eastAsia="Times New Roman" w:hAnsi="Arial" w:cs="Arial"/>
                <w:sz w:val="18"/>
                <w:szCs w:val="18"/>
                <w:lang w:eastAsia="uk-UA"/>
              </w:rPr>
              <w:t>2</w:t>
            </w:r>
          </w:p>
        </w:tc>
        <w:tc>
          <w:tcPr>
            <w:tcW w:w="85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967" w:rsidRPr="00627BB3" w:rsidRDefault="00B10967" w:rsidP="00627BB3">
            <w:pPr>
              <w:spacing w:after="0" w:line="240" w:lineRule="auto"/>
              <w:rPr>
                <w:rFonts w:ascii="Arial" w:eastAsia="Times New Roman" w:hAnsi="Arial" w:cs="Arial"/>
                <w:sz w:val="18"/>
                <w:szCs w:val="18"/>
                <w:lang w:eastAsia="uk-UA"/>
              </w:rPr>
            </w:pPr>
            <w:r w:rsidRPr="00627BB3">
              <w:rPr>
                <w:rFonts w:ascii="Arial" w:eastAsia="Times New Roman" w:hAnsi="Arial" w:cs="Arial"/>
                <w:sz w:val="18"/>
                <w:szCs w:val="18"/>
                <w:lang w:eastAsia="uk-UA"/>
              </w:rPr>
              <w:t>Балка</w:t>
            </w:r>
          </w:p>
        </w:tc>
      </w:tr>
      <w:tr w:rsidR="00B10967" w:rsidRPr="00627BB3" w:rsidTr="00B10967">
        <w:trPr>
          <w:gridAfter w:val="3"/>
          <w:wAfter w:w="2069" w:type="dxa"/>
          <w:trHeight w:val="34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B10967" w:rsidRPr="00627BB3" w:rsidRDefault="00B10967" w:rsidP="00627BB3">
            <w:pPr>
              <w:spacing w:after="0" w:line="240" w:lineRule="auto"/>
              <w:jc w:val="center"/>
              <w:rPr>
                <w:rFonts w:ascii="Arial" w:eastAsia="Times New Roman" w:hAnsi="Arial" w:cs="Arial"/>
                <w:sz w:val="18"/>
                <w:szCs w:val="18"/>
                <w:lang w:eastAsia="uk-UA"/>
              </w:rPr>
            </w:pPr>
            <w:r w:rsidRPr="00627BB3">
              <w:rPr>
                <w:rFonts w:ascii="Arial" w:eastAsia="Times New Roman" w:hAnsi="Arial" w:cs="Arial"/>
                <w:sz w:val="18"/>
                <w:szCs w:val="18"/>
                <w:lang w:eastAsia="uk-UA"/>
              </w:rPr>
              <w:t>3</w:t>
            </w:r>
          </w:p>
        </w:tc>
        <w:tc>
          <w:tcPr>
            <w:tcW w:w="85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967" w:rsidRPr="00627BB3" w:rsidRDefault="00B10967" w:rsidP="00627BB3">
            <w:pPr>
              <w:spacing w:after="0" w:line="240" w:lineRule="auto"/>
              <w:rPr>
                <w:rFonts w:ascii="Arial" w:eastAsia="Times New Roman" w:hAnsi="Arial" w:cs="Arial"/>
                <w:sz w:val="18"/>
                <w:szCs w:val="18"/>
                <w:lang w:eastAsia="uk-UA"/>
              </w:rPr>
            </w:pPr>
            <w:r w:rsidRPr="00627BB3">
              <w:rPr>
                <w:rFonts w:ascii="Arial" w:eastAsia="Times New Roman" w:hAnsi="Arial" w:cs="Arial"/>
                <w:sz w:val="18"/>
                <w:szCs w:val="18"/>
                <w:lang w:eastAsia="uk-UA"/>
              </w:rPr>
              <w:t xml:space="preserve">Люлька на ланцюгах </w:t>
            </w:r>
          </w:p>
        </w:tc>
      </w:tr>
      <w:tr w:rsidR="00B10967" w:rsidRPr="00627BB3" w:rsidTr="00B10967">
        <w:trPr>
          <w:gridAfter w:val="3"/>
          <w:wAfter w:w="2069" w:type="dxa"/>
          <w:trHeight w:val="39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B10967" w:rsidRPr="00627BB3" w:rsidRDefault="00B10967" w:rsidP="00627BB3">
            <w:pPr>
              <w:spacing w:after="0" w:line="240" w:lineRule="auto"/>
              <w:jc w:val="center"/>
              <w:rPr>
                <w:rFonts w:ascii="Arial" w:eastAsia="Times New Roman" w:hAnsi="Arial" w:cs="Arial"/>
                <w:sz w:val="18"/>
                <w:szCs w:val="18"/>
                <w:lang w:eastAsia="uk-UA"/>
              </w:rPr>
            </w:pPr>
            <w:r w:rsidRPr="00627BB3">
              <w:rPr>
                <w:rFonts w:ascii="Arial" w:eastAsia="Times New Roman" w:hAnsi="Arial" w:cs="Arial"/>
                <w:sz w:val="18"/>
                <w:szCs w:val="18"/>
                <w:lang w:eastAsia="uk-UA"/>
              </w:rPr>
              <w:t>4</w:t>
            </w:r>
          </w:p>
        </w:tc>
        <w:tc>
          <w:tcPr>
            <w:tcW w:w="85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967" w:rsidRPr="00627BB3" w:rsidRDefault="00B10967" w:rsidP="00627BB3">
            <w:pPr>
              <w:spacing w:after="0" w:line="240" w:lineRule="auto"/>
              <w:rPr>
                <w:rFonts w:ascii="Arial" w:eastAsia="Times New Roman" w:hAnsi="Arial" w:cs="Arial"/>
                <w:sz w:val="18"/>
                <w:szCs w:val="18"/>
                <w:lang w:eastAsia="uk-UA"/>
              </w:rPr>
            </w:pPr>
            <w:r w:rsidRPr="00627BB3">
              <w:rPr>
                <w:rFonts w:ascii="Arial" w:eastAsia="Times New Roman" w:hAnsi="Arial" w:cs="Arial"/>
                <w:sz w:val="18"/>
                <w:szCs w:val="18"/>
                <w:lang w:eastAsia="uk-UA"/>
              </w:rPr>
              <w:t xml:space="preserve">Гірка-спуск </w:t>
            </w:r>
          </w:p>
        </w:tc>
      </w:tr>
      <w:tr w:rsidR="00B10967" w:rsidRPr="00627BB3" w:rsidTr="00B10967">
        <w:trPr>
          <w:gridAfter w:val="3"/>
          <w:wAfter w:w="2069" w:type="dxa"/>
          <w:trHeight w:val="39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B10967" w:rsidRPr="00627BB3" w:rsidRDefault="00B10967" w:rsidP="00627BB3">
            <w:pPr>
              <w:spacing w:after="0" w:line="240" w:lineRule="auto"/>
              <w:jc w:val="center"/>
              <w:rPr>
                <w:rFonts w:ascii="Arial" w:eastAsia="Times New Roman" w:hAnsi="Arial" w:cs="Arial"/>
                <w:sz w:val="18"/>
                <w:szCs w:val="18"/>
                <w:lang w:eastAsia="uk-UA"/>
              </w:rPr>
            </w:pPr>
            <w:r w:rsidRPr="00627BB3">
              <w:rPr>
                <w:rFonts w:ascii="Arial" w:eastAsia="Times New Roman" w:hAnsi="Arial" w:cs="Arial"/>
                <w:sz w:val="18"/>
                <w:szCs w:val="18"/>
                <w:lang w:eastAsia="uk-UA"/>
              </w:rPr>
              <w:t>5</w:t>
            </w:r>
          </w:p>
        </w:tc>
        <w:tc>
          <w:tcPr>
            <w:tcW w:w="85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967" w:rsidRPr="00627BB3" w:rsidRDefault="00B10967" w:rsidP="00627BB3">
            <w:pPr>
              <w:spacing w:after="0" w:line="240" w:lineRule="auto"/>
              <w:rPr>
                <w:rFonts w:ascii="Arial" w:eastAsia="Times New Roman" w:hAnsi="Arial" w:cs="Arial"/>
                <w:sz w:val="18"/>
                <w:szCs w:val="18"/>
                <w:lang w:eastAsia="uk-UA"/>
              </w:rPr>
            </w:pPr>
            <w:r w:rsidRPr="00627BB3">
              <w:rPr>
                <w:rFonts w:ascii="Arial" w:eastAsia="Times New Roman" w:hAnsi="Arial" w:cs="Arial"/>
                <w:sz w:val="18"/>
                <w:szCs w:val="18"/>
                <w:lang w:eastAsia="uk-UA"/>
              </w:rPr>
              <w:t xml:space="preserve">Драбина </w:t>
            </w:r>
          </w:p>
        </w:tc>
      </w:tr>
      <w:tr w:rsidR="00B10967" w:rsidRPr="00627BB3" w:rsidTr="00B10967">
        <w:trPr>
          <w:gridAfter w:val="3"/>
          <w:wAfter w:w="2069" w:type="dxa"/>
          <w:trHeight w:val="39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B10967" w:rsidRPr="00627BB3" w:rsidRDefault="00B10967" w:rsidP="00627BB3">
            <w:pPr>
              <w:spacing w:after="0" w:line="240" w:lineRule="auto"/>
              <w:jc w:val="center"/>
              <w:rPr>
                <w:rFonts w:ascii="Arial" w:eastAsia="Times New Roman" w:hAnsi="Arial" w:cs="Arial"/>
                <w:sz w:val="18"/>
                <w:szCs w:val="18"/>
                <w:lang w:eastAsia="uk-UA"/>
              </w:rPr>
            </w:pPr>
            <w:r w:rsidRPr="00627BB3">
              <w:rPr>
                <w:rFonts w:ascii="Arial" w:eastAsia="Times New Roman" w:hAnsi="Arial" w:cs="Arial"/>
                <w:sz w:val="18"/>
                <w:szCs w:val="18"/>
                <w:lang w:eastAsia="uk-UA"/>
              </w:rPr>
              <w:t>6</w:t>
            </w:r>
          </w:p>
        </w:tc>
        <w:tc>
          <w:tcPr>
            <w:tcW w:w="85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967" w:rsidRPr="00627BB3" w:rsidRDefault="00B10967" w:rsidP="00627BB3">
            <w:pPr>
              <w:spacing w:after="0" w:line="240" w:lineRule="auto"/>
              <w:rPr>
                <w:rFonts w:ascii="Arial" w:eastAsia="Times New Roman" w:hAnsi="Arial" w:cs="Arial"/>
                <w:sz w:val="18"/>
                <w:szCs w:val="18"/>
                <w:lang w:eastAsia="uk-UA"/>
              </w:rPr>
            </w:pPr>
            <w:r w:rsidRPr="00627BB3">
              <w:rPr>
                <w:rFonts w:ascii="Arial" w:eastAsia="Times New Roman" w:hAnsi="Arial" w:cs="Arial"/>
                <w:sz w:val="18"/>
                <w:szCs w:val="18"/>
                <w:lang w:eastAsia="uk-UA"/>
              </w:rPr>
              <w:t xml:space="preserve">Карусель мала </w:t>
            </w:r>
          </w:p>
        </w:tc>
      </w:tr>
      <w:tr w:rsidR="00B10967" w:rsidRPr="00627BB3" w:rsidTr="00B10967">
        <w:trPr>
          <w:gridAfter w:val="3"/>
          <w:wAfter w:w="2069" w:type="dxa"/>
          <w:trHeight w:val="34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B10967" w:rsidRPr="00627BB3" w:rsidRDefault="00B10967" w:rsidP="00627BB3">
            <w:pPr>
              <w:spacing w:after="0" w:line="240" w:lineRule="auto"/>
              <w:jc w:val="center"/>
              <w:rPr>
                <w:rFonts w:ascii="Arial" w:eastAsia="Times New Roman" w:hAnsi="Arial" w:cs="Arial"/>
                <w:sz w:val="18"/>
                <w:szCs w:val="18"/>
                <w:lang w:eastAsia="uk-UA"/>
              </w:rPr>
            </w:pPr>
            <w:r w:rsidRPr="00627BB3">
              <w:rPr>
                <w:rFonts w:ascii="Arial" w:eastAsia="Times New Roman" w:hAnsi="Arial" w:cs="Arial"/>
                <w:sz w:val="18"/>
                <w:szCs w:val="18"/>
                <w:lang w:eastAsia="uk-UA"/>
              </w:rPr>
              <w:t>7</w:t>
            </w:r>
          </w:p>
        </w:tc>
        <w:tc>
          <w:tcPr>
            <w:tcW w:w="85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967" w:rsidRPr="00627BB3" w:rsidRDefault="00B10967" w:rsidP="00627BB3">
            <w:pPr>
              <w:spacing w:after="0" w:line="240" w:lineRule="auto"/>
              <w:rPr>
                <w:rFonts w:ascii="Arial" w:eastAsia="Times New Roman" w:hAnsi="Arial" w:cs="Arial"/>
                <w:sz w:val="18"/>
                <w:szCs w:val="18"/>
                <w:lang w:eastAsia="uk-UA"/>
              </w:rPr>
            </w:pPr>
            <w:r w:rsidRPr="00627BB3">
              <w:rPr>
                <w:rFonts w:ascii="Arial" w:eastAsia="Times New Roman" w:hAnsi="Arial" w:cs="Arial"/>
                <w:sz w:val="18"/>
                <w:szCs w:val="18"/>
                <w:lang w:eastAsia="uk-UA"/>
              </w:rPr>
              <w:t>Вал для каруселі</w:t>
            </w:r>
          </w:p>
        </w:tc>
      </w:tr>
      <w:tr w:rsidR="00B10967" w:rsidRPr="00627BB3" w:rsidTr="00B10967">
        <w:trPr>
          <w:gridAfter w:val="3"/>
          <w:wAfter w:w="2069" w:type="dxa"/>
          <w:trHeight w:val="34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B10967" w:rsidRPr="00627BB3" w:rsidRDefault="00B10967" w:rsidP="00627BB3">
            <w:pPr>
              <w:spacing w:after="0" w:line="240" w:lineRule="auto"/>
              <w:jc w:val="center"/>
              <w:rPr>
                <w:rFonts w:ascii="Arial" w:eastAsia="Times New Roman" w:hAnsi="Arial" w:cs="Arial"/>
                <w:sz w:val="18"/>
                <w:szCs w:val="18"/>
                <w:lang w:eastAsia="uk-UA"/>
              </w:rPr>
            </w:pPr>
            <w:r w:rsidRPr="00627BB3">
              <w:rPr>
                <w:rFonts w:ascii="Arial" w:eastAsia="Times New Roman" w:hAnsi="Arial" w:cs="Arial"/>
                <w:sz w:val="18"/>
                <w:szCs w:val="18"/>
                <w:lang w:eastAsia="uk-UA"/>
              </w:rPr>
              <w:t>8</w:t>
            </w:r>
          </w:p>
        </w:tc>
        <w:tc>
          <w:tcPr>
            <w:tcW w:w="85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967" w:rsidRPr="00627BB3" w:rsidRDefault="00B10967" w:rsidP="00627BB3">
            <w:pPr>
              <w:spacing w:after="0" w:line="240" w:lineRule="auto"/>
              <w:rPr>
                <w:rFonts w:ascii="Arial" w:eastAsia="Times New Roman" w:hAnsi="Arial" w:cs="Arial"/>
                <w:sz w:val="18"/>
                <w:szCs w:val="18"/>
                <w:lang w:eastAsia="uk-UA"/>
              </w:rPr>
            </w:pPr>
            <w:r w:rsidRPr="00627BB3">
              <w:rPr>
                <w:rFonts w:ascii="Arial" w:eastAsia="Times New Roman" w:hAnsi="Arial" w:cs="Arial"/>
                <w:sz w:val="18"/>
                <w:szCs w:val="18"/>
                <w:lang w:eastAsia="uk-UA"/>
              </w:rPr>
              <w:t xml:space="preserve">Закладна під карусель </w:t>
            </w:r>
          </w:p>
        </w:tc>
      </w:tr>
      <w:tr w:rsidR="00B10967" w:rsidRPr="00627BB3" w:rsidTr="00B10967">
        <w:trPr>
          <w:gridAfter w:val="3"/>
          <w:wAfter w:w="2069" w:type="dxa"/>
          <w:trHeight w:val="34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B10967" w:rsidRPr="00627BB3" w:rsidRDefault="00B10967" w:rsidP="00627BB3">
            <w:pPr>
              <w:spacing w:after="0" w:line="240" w:lineRule="auto"/>
              <w:jc w:val="center"/>
              <w:rPr>
                <w:rFonts w:ascii="Arial" w:eastAsia="Times New Roman" w:hAnsi="Arial" w:cs="Arial"/>
                <w:sz w:val="18"/>
                <w:szCs w:val="18"/>
                <w:lang w:eastAsia="uk-UA"/>
              </w:rPr>
            </w:pPr>
            <w:r w:rsidRPr="00627BB3">
              <w:rPr>
                <w:rFonts w:ascii="Arial" w:eastAsia="Times New Roman" w:hAnsi="Arial" w:cs="Arial"/>
                <w:sz w:val="18"/>
                <w:szCs w:val="18"/>
                <w:lang w:eastAsia="uk-UA"/>
              </w:rPr>
              <w:t>9</w:t>
            </w:r>
          </w:p>
        </w:tc>
        <w:tc>
          <w:tcPr>
            <w:tcW w:w="85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967" w:rsidRPr="00627BB3" w:rsidRDefault="00B10967" w:rsidP="0052086F">
            <w:pPr>
              <w:spacing w:after="0" w:line="240" w:lineRule="auto"/>
              <w:rPr>
                <w:rFonts w:ascii="Arial" w:eastAsia="Times New Roman" w:hAnsi="Arial" w:cs="Arial"/>
                <w:sz w:val="18"/>
                <w:szCs w:val="18"/>
                <w:lang w:eastAsia="uk-UA"/>
              </w:rPr>
            </w:pPr>
            <w:r w:rsidRPr="00627BB3">
              <w:rPr>
                <w:rFonts w:ascii="Arial" w:eastAsia="Times New Roman" w:hAnsi="Arial" w:cs="Arial"/>
                <w:sz w:val="18"/>
                <w:szCs w:val="18"/>
                <w:lang w:eastAsia="uk-UA"/>
              </w:rPr>
              <w:t xml:space="preserve">Качалка "Поні" </w:t>
            </w:r>
          </w:p>
        </w:tc>
      </w:tr>
      <w:tr w:rsidR="00B10967" w:rsidRPr="00627BB3" w:rsidTr="00B10967">
        <w:trPr>
          <w:gridAfter w:val="3"/>
          <w:wAfter w:w="2069" w:type="dxa"/>
          <w:trHeight w:val="34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B10967" w:rsidRPr="00627BB3" w:rsidRDefault="00B10967" w:rsidP="00627BB3">
            <w:pPr>
              <w:spacing w:after="0" w:line="240" w:lineRule="auto"/>
              <w:jc w:val="center"/>
              <w:rPr>
                <w:rFonts w:ascii="Arial" w:eastAsia="Times New Roman" w:hAnsi="Arial" w:cs="Arial"/>
                <w:sz w:val="18"/>
                <w:szCs w:val="18"/>
                <w:lang w:eastAsia="uk-UA"/>
              </w:rPr>
            </w:pPr>
            <w:r w:rsidRPr="00627BB3">
              <w:rPr>
                <w:rFonts w:ascii="Arial" w:eastAsia="Times New Roman" w:hAnsi="Arial" w:cs="Arial"/>
                <w:sz w:val="18"/>
                <w:szCs w:val="18"/>
                <w:lang w:eastAsia="uk-UA"/>
              </w:rPr>
              <w:t>10</w:t>
            </w:r>
          </w:p>
        </w:tc>
        <w:tc>
          <w:tcPr>
            <w:tcW w:w="85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967" w:rsidRPr="00627BB3" w:rsidRDefault="00B10967" w:rsidP="00627BB3">
            <w:pPr>
              <w:spacing w:after="0" w:line="240" w:lineRule="auto"/>
              <w:rPr>
                <w:rFonts w:ascii="Arial" w:eastAsia="Times New Roman" w:hAnsi="Arial" w:cs="Arial"/>
                <w:sz w:val="18"/>
                <w:szCs w:val="18"/>
                <w:lang w:eastAsia="uk-UA"/>
              </w:rPr>
            </w:pPr>
            <w:r w:rsidRPr="00627BB3">
              <w:rPr>
                <w:rFonts w:ascii="Arial" w:eastAsia="Times New Roman" w:hAnsi="Arial" w:cs="Arial"/>
                <w:sz w:val="18"/>
                <w:szCs w:val="18"/>
                <w:lang w:eastAsia="uk-UA"/>
              </w:rPr>
              <w:t>Закладна під качалку "Поні"</w:t>
            </w:r>
          </w:p>
        </w:tc>
      </w:tr>
      <w:tr w:rsidR="00B10967" w:rsidRPr="00627BB3" w:rsidTr="00B10967">
        <w:trPr>
          <w:gridAfter w:val="3"/>
          <w:wAfter w:w="2069" w:type="dxa"/>
          <w:trHeight w:val="34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B10967" w:rsidRPr="00627BB3" w:rsidRDefault="00B10967" w:rsidP="00627BB3">
            <w:pPr>
              <w:spacing w:after="0" w:line="240" w:lineRule="auto"/>
              <w:jc w:val="center"/>
              <w:rPr>
                <w:rFonts w:ascii="Arial" w:eastAsia="Times New Roman" w:hAnsi="Arial" w:cs="Arial"/>
                <w:sz w:val="18"/>
                <w:szCs w:val="18"/>
                <w:lang w:eastAsia="uk-UA"/>
              </w:rPr>
            </w:pPr>
            <w:r w:rsidRPr="00627BB3">
              <w:rPr>
                <w:rFonts w:ascii="Arial" w:eastAsia="Times New Roman" w:hAnsi="Arial" w:cs="Arial"/>
                <w:sz w:val="18"/>
                <w:szCs w:val="18"/>
                <w:lang w:eastAsia="uk-UA"/>
              </w:rPr>
              <w:t>11</w:t>
            </w:r>
          </w:p>
        </w:tc>
        <w:tc>
          <w:tcPr>
            <w:tcW w:w="85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967" w:rsidRPr="00627BB3" w:rsidRDefault="00B10967" w:rsidP="0052086F">
            <w:pPr>
              <w:spacing w:after="0" w:line="240" w:lineRule="auto"/>
              <w:rPr>
                <w:rFonts w:ascii="Arial" w:eastAsia="Times New Roman" w:hAnsi="Arial" w:cs="Arial"/>
                <w:sz w:val="18"/>
                <w:szCs w:val="18"/>
                <w:lang w:eastAsia="uk-UA"/>
              </w:rPr>
            </w:pPr>
            <w:r w:rsidRPr="00627BB3">
              <w:rPr>
                <w:rFonts w:ascii="Arial" w:eastAsia="Times New Roman" w:hAnsi="Arial" w:cs="Arial"/>
                <w:sz w:val="18"/>
                <w:szCs w:val="18"/>
                <w:lang w:eastAsia="uk-UA"/>
              </w:rPr>
              <w:t>Качалка "</w:t>
            </w:r>
            <w:proofErr w:type="spellStart"/>
            <w:r w:rsidRPr="00627BB3">
              <w:rPr>
                <w:rFonts w:ascii="Arial" w:eastAsia="Times New Roman" w:hAnsi="Arial" w:cs="Arial"/>
                <w:sz w:val="18"/>
                <w:szCs w:val="18"/>
                <w:lang w:eastAsia="uk-UA"/>
              </w:rPr>
              <w:t>Мото</w:t>
            </w:r>
            <w:proofErr w:type="spellEnd"/>
            <w:r w:rsidRPr="00627BB3">
              <w:rPr>
                <w:rFonts w:ascii="Arial" w:eastAsia="Times New Roman" w:hAnsi="Arial" w:cs="Arial"/>
                <w:sz w:val="18"/>
                <w:szCs w:val="18"/>
                <w:lang w:eastAsia="uk-UA"/>
              </w:rPr>
              <w:t xml:space="preserve">" </w:t>
            </w:r>
          </w:p>
        </w:tc>
      </w:tr>
      <w:tr w:rsidR="00B10967" w:rsidRPr="00627BB3" w:rsidTr="00B10967">
        <w:trPr>
          <w:gridAfter w:val="3"/>
          <w:wAfter w:w="2069" w:type="dxa"/>
          <w:trHeight w:val="36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B10967" w:rsidRPr="00627BB3" w:rsidRDefault="00B10967" w:rsidP="00627BB3">
            <w:pPr>
              <w:spacing w:after="0" w:line="240" w:lineRule="auto"/>
              <w:jc w:val="center"/>
              <w:rPr>
                <w:rFonts w:ascii="Arial" w:eastAsia="Times New Roman" w:hAnsi="Arial" w:cs="Arial"/>
                <w:sz w:val="18"/>
                <w:szCs w:val="18"/>
                <w:lang w:eastAsia="uk-UA"/>
              </w:rPr>
            </w:pPr>
            <w:r w:rsidRPr="00627BB3">
              <w:rPr>
                <w:rFonts w:ascii="Arial" w:eastAsia="Times New Roman" w:hAnsi="Arial" w:cs="Arial"/>
                <w:sz w:val="18"/>
                <w:szCs w:val="18"/>
                <w:lang w:eastAsia="uk-UA"/>
              </w:rPr>
              <w:t>12</w:t>
            </w:r>
          </w:p>
        </w:tc>
        <w:tc>
          <w:tcPr>
            <w:tcW w:w="85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967" w:rsidRPr="00627BB3" w:rsidRDefault="00B10967" w:rsidP="00627BB3">
            <w:pPr>
              <w:spacing w:after="0" w:line="240" w:lineRule="auto"/>
              <w:rPr>
                <w:rFonts w:ascii="Arial" w:eastAsia="Times New Roman" w:hAnsi="Arial" w:cs="Arial"/>
                <w:sz w:val="18"/>
                <w:szCs w:val="18"/>
                <w:lang w:eastAsia="uk-UA"/>
              </w:rPr>
            </w:pPr>
            <w:r w:rsidRPr="00627BB3">
              <w:rPr>
                <w:rFonts w:ascii="Arial" w:eastAsia="Times New Roman" w:hAnsi="Arial" w:cs="Arial"/>
                <w:sz w:val="18"/>
                <w:szCs w:val="18"/>
                <w:lang w:eastAsia="uk-UA"/>
              </w:rPr>
              <w:t>Закладна під качалку "</w:t>
            </w:r>
            <w:proofErr w:type="spellStart"/>
            <w:r w:rsidRPr="00627BB3">
              <w:rPr>
                <w:rFonts w:ascii="Arial" w:eastAsia="Times New Roman" w:hAnsi="Arial" w:cs="Arial"/>
                <w:sz w:val="18"/>
                <w:szCs w:val="18"/>
                <w:lang w:eastAsia="uk-UA"/>
              </w:rPr>
              <w:t>Мото</w:t>
            </w:r>
            <w:proofErr w:type="spellEnd"/>
            <w:r w:rsidRPr="00627BB3">
              <w:rPr>
                <w:rFonts w:ascii="Arial" w:eastAsia="Times New Roman" w:hAnsi="Arial" w:cs="Arial"/>
                <w:sz w:val="18"/>
                <w:szCs w:val="18"/>
                <w:lang w:eastAsia="uk-UA"/>
              </w:rPr>
              <w:t xml:space="preserve">" </w:t>
            </w:r>
          </w:p>
        </w:tc>
      </w:tr>
      <w:tr w:rsidR="00BF18AB" w:rsidRPr="00627BB3" w:rsidTr="00B10967">
        <w:trPr>
          <w:trHeight w:val="345"/>
        </w:trPr>
        <w:tc>
          <w:tcPr>
            <w:tcW w:w="697" w:type="dxa"/>
            <w:tcBorders>
              <w:top w:val="nil"/>
              <w:left w:val="nil"/>
              <w:bottom w:val="nil"/>
              <w:right w:val="nil"/>
            </w:tcBorders>
            <w:shd w:val="clear" w:color="auto" w:fill="auto"/>
            <w:noWrap/>
            <w:vAlign w:val="bottom"/>
            <w:hideMark/>
          </w:tcPr>
          <w:p w:rsidR="00BF18AB" w:rsidRPr="00627BB3" w:rsidRDefault="00BF18AB" w:rsidP="00627BB3">
            <w:pPr>
              <w:spacing w:after="0" w:line="240" w:lineRule="auto"/>
              <w:rPr>
                <w:rFonts w:ascii="Arial" w:eastAsia="Times New Roman" w:hAnsi="Arial" w:cs="Arial"/>
                <w:sz w:val="16"/>
                <w:szCs w:val="16"/>
                <w:lang w:eastAsia="uk-UA"/>
              </w:rPr>
            </w:pPr>
          </w:p>
        </w:tc>
        <w:tc>
          <w:tcPr>
            <w:tcW w:w="1550" w:type="dxa"/>
            <w:tcBorders>
              <w:top w:val="nil"/>
              <w:left w:val="nil"/>
              <w:bottom w:val="nil"/>
              <w:right w:val="nil"/>
            </w:tcBorders>
            <w:shd w:val="clear" w:color="auto" w:fill="auto"/>
            <w:noWrap/>
            <w:vAlign w:val="bottom"/>
            <w:hideMark/>
          </w:tcPr>
          <w:p w:rsidR="00BF18AB" w:rsidRPr="00627BB3" w:rsidRDefault="00BF18AB" w:rsidP="00627BB3">
            <w:pPr>
              <w:spacing w:after="0" w:line="240" w:lineRule="auto"/>
              <w:rPr>
                <w:rFonts w:ascii="Arial" w:eastAsia="Times New Roman" w:hAnsi="Arial" w:cs="Arial"/>
                <w:sz w:val="16"/>
                <w:szCs w:val="16"/>
                <w:lang w:eastAsia="uk-UA"/>
              </w:rPr>
            </w:pPr>
          </w:p>
        </w:tc>
        <w:tc>
          <w:tcPr>
            <w:tcW w:w="6967" w:type="dxa"/>
            <w:tcBorders>
              <w:top w:val="nil"/>
              <w:left w:val="nil"/>
              <w:bottom w:val="nil"/>
              <w:right w:val="nil"/>
            </w:tcBorders>
            <w:shd w:val="clear" w:color="auto" w:fill="auto"/>
            <w:noWrap/>
            <w:vAlign w:val="bottom"/>
            <w:hideMark/>
          </w:tcPr>
          <w:p w:rsidR="00BF18AB" w:rsidRPr="00627BB3" w:rsidRDefault="00BF18AB" w:rsidP="00627BB3">
            <w:pPr>
              <w:spacing w:after="0" w:line="240" w:lineRule="auto"/>
              <w:rPr>
                <w:rFonts w:ascii="Arial" w:eastAsia="Times New Roman" w:hAnsi="Arial" w:cs="Arial"/>
                <w:sz w:val="16"/>
                <w:szCs w:val="16"/>
                <w:lang w:eastAsia="uk-UA"/>
              </w:rPr>
            </w:pPr>
          </w:p>
        </w:tc>
        <w:tc>
          <w:tcPr>
            <w:tcW w:w="236" w:type="dxa"/>
            <w:tcBorders>
              <w:top w:val="nil"/>
              <w:left w:val="nil"/>
              <w:bottom w:val="nil"/>
              <w:right w:val="nil"/>
            </w:tcBorders>
            <w:shd w:val="clear" w:color="auto" w:fill="auto"/>
            <w:noWrap/>
            <w:vAlign w:val="bottom"/>
            <w:hideMark/>
          </w:tcPr>
          <w:p w:rsidR="00BF18AB" w:rsidRPr="00627BB3" w:rsidRDefault="00BF18AB" w:rsidP="00627BB3">
            <w:pPr>
              <w:spacing w:after="0" w:line="240" w:lineRule="auto"/>
              <w:rPr>
                <w:rFonts w:ascii="Arial" w:eastAsia="Times New Roman" w:hAnsi="Arial" w:cs="Arial"/>
                <w:sz w:val="16"/>
                <w:szCs w:val="16"/>
                <w:lang w:eastAsia="uk-UA"/>
              </w:rPr>
            </w:pPr>
          </w:p>
        </w:tc>
        <w:tc>
          <w:tcPr>
            <w:tcW w:w="615" w:type="dxa"/>
            <w:tcBorders>
              <w:top w:val="nil"/>
              <w:left w:val="nil"/>
              <w:bottom w:val="nil"/>
              <w:right w:val="nil"/>
            </w:tcBorders>
            <w:shd w:val="clear" w:color="auto" w:fill="auto"/>
            <w:noWrap/>
            <w:vAlign w:val="bottom"/>
            <w:hideMark/>
          </w:tcPr>
          <w:p w:rsidR="00BF18AB" w:rsidRPr="00627BB3" w:rsidRDefault="00BF18AB" w:rsidP="00627BB3">
            <w:pPr>
              <w:spacing w:after="0" w:line="240" w:lineRule="auto"/>
              <w:rPr>
                <w:rFonts w:ascii="Arial" w:eastAsia="Times New Roman" w:hAnsi="Arial" w:cs="Arial"/>
                <w:sz w:val="16"/>
                <w:szCs w:val="16"/>
                <w:lang w:eastAsia="uk-UA"/>
              </w:rPr>
            </w:pPr>
          </w:p>
        </w:tc>
        <w:tc>
          <w:tcPr>
            <w:tcW w:w="1218" w:type="dxa"/>
            <w:tcBorders>
              <w:top w:val="nil"/>
              <w:left w:val="nil"/>
              <w:bottom w:val="nil"/>
              <w:right w:val="nil"/>
            </w:tcBorders>
            <w:shd w:val="clear" w:color="auto" w:fill="auto"/>
            <w:noWrap/>
            <w:vAlign w:val="bottom"/>
            <w:hideMark/>
          </w:tcPr>
          <w:p w:rsidR="00BF18AB" w:rsidRPr="00627BB3" w:rsidRDefault="00BF18AB" w:rsidP="00627BB3">
            <w:pPr>
              <w:spacing w:after="0" w:line="240" w:lineRule="auto"/>
              <w:rPr>
                <w:rFonts w:ascii="Arial" w:eastAsia="Times New Roman" w:hAnsi="Arial" w:cs="Arial"/>
                <w:sz w:val="16"/>
                <w:szCs w:val="16"/>
                <w:lang w:eastAsia="uk-UA"/>
              </w:rPr>
            </w:pPr>
          </w:p>
        </w:tc>
      </w:tr>
    </w:tbl>
    <w:p w:rsidR="0064008A" w:rsidRPr="00E425B0" w:rsidRDefault="0064008A" w:rsidP="0064008A">
      <w:pPr>
        <w:pStyle w:val="a3"/>
        <w:numPr>
          <w:ilvl w:val="0"/>
          <w:numId w:val="1"/>
        </w:numPr>
        <w:rPr>
          <w:rFonts w:ascii="Times New Roman" w:hAnsi="Times New Roman" w:cs="Times New Roman"/>
          <w:b/>
          <w:i/>
          <w:sz w:val="23"/>
          <w:szCs w:val="23"/>
        </w:rPr>
      </w:pPr>
      <w:proofErr w:type="spellStart"/>
      <w:r w:rsidRPr="0092208C">
        <w:rPr>
          <w:rFonts w:ascii="Times New Roman" w:hAnsi="Times New Roman" w:cs="Times New Roman"/>
          <w:b/>
          <w:i/>
          <w:sz w:val="23"/>
          <w:szCs w:val="23"/>
        </w:rPr>
        <w:t>Вимоги</w:t>
      </w:r>
      <w:proofErr w:type="spellEnd"/>
      <w:r w:rsidRPr="0092208C">
        <w:rPr>
          <w:rFonts w:ascii="Times New Roman" w:hAnsi="Times New Roman" w:cs="Times New Roman"/>
          <w:b/>
          <w:i/>
          <w:sz w:val="23"/>
          <w:szCs w:val="23"/>
        </w:rPr>
        <w:t xml:space="preserve"> до </w:t>
      </w:r>
      <w:r w:rsidR="00E425B0">
        <w:rPr>
          <w:rFonts w:ascii="Times New Roman" w:hAnsi="Times New Roman" w:cs="Times New Roman"/>
          <w:b/>
          <w:i/>
          <w:sz w:val="23"/>
          <w:szCs w:val="23"/>
          <w:lang w:val="uk-UA"/>
        </w:rPr>
        <w:t>товару:</w:t>
      </w:r>
    </w:p>
    <w:tbl>
      <w:tblPr>
        <w:tblStyle w:val="a4"/>
        <w:tblpPr w:leftFromText="180" w:rightFromText="180" w:vertAnchor="text" w:tblpY="1"/>
        <w:tblOverlap w:val="never"/>
        <w:tblW w:w="9180" w:type="dxa"/>
        <w:tblLook w:val="04A0" w:firstRow="1" w:lastRow="0" w:firstColumn="1" w:lastColumn="0" w:noHBand="0" w:noVBand="1"/>
      </w:tblPr>
      <w:tblGrid>
        <w:gridCol w:w="3418"/>
        <w:gridCol w:w="5762"/>
      </w:tblGrid>
      <w:tr w:rsidR="000676A8" w:rsidRPr="00627BB3" w:rsidTr="000676A8">
        <w:trPr>
          <w:trHeight w:val="630"/>
        </w:trPr>
        <w:tc>
          <w:tcPr>
            <w:tcW w:w="3418" w:type="dxa"/>
            <w:hideMark/>
          </w:tcPr>
          <w:p w:rsidR="000676A8" w:rsidRPr="002E02E7" w:rsidRDefault="000676A8" w:rsidP="002E02E7">
            <w:pPr>
              <w:autoSpaceDE w:val="0"/>
              <w:autoSpaceDN w:val="0"/>
              <w:ind w:firstLine="2"/>
              <w:jc w:val="center"/>
              <w:rPr>
                <w:rFonts w:ascii="Times New Roman" w:hAnsi="Times New Roman" w:cs="Times New Roman"/>
                <w:b/>
                <w:bCs/>
                <w:i/>
                <w:iCs/>
                <w:sz w:val="23"/>
                <w:szCs w:val="23"/>
                <w:lang w:eastAsia="uk-UA"/>
              </w:rPr>
            </w:pPr>
            <w:r w:rsidRPr="002E02E7">
              <w:rPr>
                <w:rFonts w:ascii="Times New Roman" w:hAnsi="Times New Roman" w:cs="Times New Roman"/>
                <w:b/>
                <w:bCs/>
                <w:i/>
                <w:iCs/>
                <w:sz w:val="23"/>
                <w:szCs w:val="23"/>
                <w:lang w:eastAsia="uk-UA"/>
              </w:rPr>
              <w:t>Характеристики товару</w:t>
            </w:r>
          </w:p>
        </w:tc>
        <w:tc>
          <w:tcPr>
            <w:tcW w:w="5762" w:type="dxa"/>
            <w:tcBorders>
              <w:bottom w:val="single" w:sz="4" w:space="0" w:color="auto"/>
            </w:tcBorders>
            <w:noWrap/>
            <w:hideMark/>
          </w:tcPr>
          <w:p w:rsidR="000676A8" w:rsidRPr="002E02E7" w:rsidRDefault="000676A8" w:rsidP="002E02E7">
            <w:pPr>
              <w:autoSpaceDE w:val="0"/>
              <w:autoSpaceDN w:val="0"/>
              <w:ind w:firstLine="2"/>
              <w:jc w:val="center"/>
              <w:rPr>
                <w:rFonts w:ascii="Times New Roman" w:hAnsi="Times New Roman" w:cs="Times New Roman"/>
                <w:b/>
                <w:bCs/>
                <w:i/>
                <w:iCs/>
                <w:sz w:val="23"/>
                <w:szCs w:val="23"/>
                <w:lang w:eastAsia="uk-UA"/>
              </w:rPr>
            </w:pPr>
            <w:r w:rsidRPr="002E02E7">
              <w:rPr>
                <w:rFonts w:ascii="Times New Roman" w:hAnsi="Times New Roman" w:cs="Times New Roman"/>
                <w:b/>
                <w:bCs/>
                <w:i/>
                <w:iCs/>
                <w:sz w:val="23"/>
                <w:szCs w:val="23"/>
                <w:lang w:eastAsia="uk-UA"/>
              </w:rPr>
              <w:t xml:space="preserve">Фото </w:t>
            </w:r>
            <w:r>
              <w:rPr>
                <w:rFonts w:ascii="Times New Roman" w:hAnsi="Times New Roman" w:cs="Times New Roman"/>
                <w:b/>
                <w:bCs/>
                <w:i/>
                <w:iCs/>
                <w:sz w:val="23"/>
                <w:szCs w:val="23"/>
                <w:lang w:eastAsia="uk-UA"/>
              </w:rPr>
              <w:t>товару після монтажу</w:t>
            </w:r>
          </w:p>
        </w:tc>
      </w:tr>
      <w:tr w:rsidR="000676A8" w:rsidRPr="00627BB3" w:rsidTr="000676A8">
        <w:trPr>
          <w:trHeight w:val="3756"/>
        </w:trPr>
        <w:tc>
          <w:tcPr>
            <w:tcW w:w="3418" w:type="dxa"/>
            <w:hideMark/>
          </w:tcPr>
          <w:p w:rsidR="000676A8" w:rsidRPr="002E02E7" w:rsidRDefault="000676A8" w:rsidP="00AA02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lang w:eastAsia="uk-UA"/>
              </w:rPr>
            </w:pPr>
            <w:r w:rsidRPr="002E02E7">
              <w:rPr>
                <w:rFonts w:ascii="Times New Roman" w:eastAsia="Times New Roman" w:hAnsi="Times New Roman" w:cs="Times New Roman"/>
                <w:b/>
                <w:lang w:eastAsia="uk-UA"/>
              </w:rPr>
              <w:t>Складові:</w:t>
            </w:r>
          </w:p>
          <w:p w:rsidR="000676A8" w:rsidRPr="003846FC" w:rsidRDefault="000676A8" w:rsidP="00AA02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lang w:eastAsia="uk-UA"/>
              </w:rPr>
            </w:pPr>
            <w:r w:rsidRPr="003846FC">
              <w:rPr>
                <w:rFonts w:ascii="Times New Roman" w:eastAsia="Times New Roman" w:hAnsi="Times New Roman" w:cs="Times New Roman"/>
                <w:b/>
                <w:lang w:eastAsia="uk-UA"/>
              </w:rPr>
              <w:t>-стійка опорна дугова (2шт.)</w:t>
            </w:r>
            <w:r>
              <w:rPr>
                <w:rFonts w:ascii="Times New Roman" w:eastAsia="Times New Roman" w:hAnsi="Times New Roman" w:cs="Times New Roman"/>
                <w:b/>
                <w:lang w:eastAsia="uk-UA"/>
              </w:rPr>
              <w:t xml:space="preserve">, </w:t>
            </w:r>
            <w:r w:rsidRPr="00B10967">
              <w:rPr>
                <w:rFonts w:ascii="Times New Roman" w:eastAsia="Times New Roman" w:hAnsi="Times New Roman" w:cs="Times New Roman"/>
                <w:lang w:eastAsia="uk-UA"/>
              </w:rPr>
              <w:t>матеріал – метал.</w:t>
            </w:r>
          </w:p>
          <w:p w:rsidR="000676A8" w:rsidRPr="003846FC" w:rsidRDefault="000676A8" w:rsidP="00AA02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lang w:eastAsia="uk-UA"/>
              </w:rPr>
            </w:pPr>
            <w:r w:rsidRPr="003846FC">
              <w:rPr>
                <w:rFonts w:ascii="Times New Roman" w:eastAsia="Times New Roman" w:hAnsi="Times New Roman" w:cs="Times New Roman"/>
                <w:b/>
                <w:lang w:eastAsia="uk-UA"/>
              </w:rPr>
              <w:t>-балка (1 шт.)</w:t>
            </w:r>
            <w:r>
              <w:rPr>
                <w:rFonts w:ascii="Times New Roman" w:eastAsia="Times New Roman" w:hAnsi="Times New Roman" w:cs="Times New Roman"/>
                <w:b/>
                <w:lang w:eastAsia="uk-UA"/>
              </w:rPr>
              <w:t xml:space="preserve">, </w:t>
            </w:r>
            <w:r w:rsidRPr="00B10967">
              <w:rPr>
                <w:rFonts w:ascii="Times New Roman" w:eastAsia="Times New Roman" w:hAnsi="Times New Roman" w:cs="Times New Roman"/>
                <w:lang w:eastAsia="uk-UA"/>
              </w:rPr>
              <w:t>матеріал – метал.</w:t>
            </w:r>
          </w:p>
          <w:p w:rsidR="000676A8" w:rsidRPr="003846FC" w:rsidRDefault="000676A8" w:rsidP="00AA02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lang w:eastAsia="uk-UA"/>
              </w:rPr>
            </w:pPr>
            <w:r w:rsidRPr="003846FC">
              <w:rPr>
                <w:rFonts w:ascii="Times New Roman" w:eastAsia="Times New Roman" w:hAnsi="Times New Roman" w:cs="Times New Roman"/>
                <w:b/>
                <w:lang w:eastAsia="uk-UA"/>
              </w:rPr>
              <w:t>-люлька на ланцюгах (2 шт.)</w:t>
            </w:r>
            <w:r>
              <w:rPr>
                <w:rFonts w:ascii="Times New Roman" w:eastAsia="Times New Roman" w:hAnsi="Times New Roman" w:cs="Times New Roman"/>
                <w:b/>
                <w:lang w:eastAsia="uk-UA"/>
              </w:rPr>
              <w:t xml:space="preserve">, </w:t>
            </w:r>
            <w:r w:rsidRPr="00B10967">
              <w:rPr>
                <w:rFonts w:ascii="Times New Roman" w:eastAsia="Times New Roman" w:hAnsi="Times New Roman" w:cs="Times New Roman"/>
                <w:lang w:eastAsia="uk-UA"/>
              </w:rPr>
              <w:t>елементи підвісу – метал, сидіння – кольорова вологостійка ламінована фанера.</w:t>
            </w:r>
          </w:p>
          <w:p w:rsidR="000676A8" w:rsidRPr="002E02E7" w:rsidRDefault="000676A8" w:rsidP="00AA02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uk-UA"/>
              </w:rPr>
            </w:pPr>
          </w:p>
          <w:p w:rsidR="000676A8" w:rsidRPr="002E02E7" w:rsidRDefault="000676A8" w:rsidP="00AA02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uk-UA"/>
              </w:rPr>
            </w:pPr>
            <w:r w:rsidRPr="002E02E7">
              <w:rPr>
                <w:rFonts w:ascii="Times New Roman" w:eastAsia="Times New Roman" w:hAnsi="Times New Roman" w:cs="Times New Roman"/>
                <w:lang w:eastAsia="uk-UA"/>
              </w:rPr>
              <w:t>Довжина: 2.85м;</w:t>
            </w:r>
          </w:p>
          <w:p w:rsidR="000676A8" w:rsidRPr="002E02E7" w:rsidRDefault="000676A8" w:rsidP="00AA02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uk-UA"/>
              </w:rPr>
            </w:pPr>
            <w:r w:rsidRPr="002E02E7">
              <w:rPr>
                <w:rFonts w:ascii="Times New Roman" w:eastAsia="Times New Roman" w:hAnsi="Times New Roman" w:cs="Times New Roman"/>
                <w:lang w:eastAsia="uk-UA"/>
              </w:rPr>
              <w:t>Ширина: 1.7м;</w:t>
            </w:r>
          </w:p>
          <w:p w:rsidR="000676A8" w:rsidRPr="002E02E7" w:rsidRDefault="000676A8" w:rsidP="00AA02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uk-UA"/>
              </w:rPr>
            </w:pPr>
            <w:r w:rsidRPr="002E02E7">
              <w:rPr>
                <w:rFonts w:ascii="Times New Roman" w:eastAsia="Times New Roman" w:hAnsi="Times New Roman" w:cs="Times New Roman"/>
                <w:lang w:eastAsia="uk-UA"/>
              </w:rPr>
              <w:t>Висота: 2 м;</w:t>
            </w:r>
          </w:p>
          <w:p w:rsidR="000676A8" w:rsidRPr="002E02E7" w:rsidRDefault="000676A8" w:rsidP="00AA02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uk-UA"/>
              </w:rPr>
            </w:pPr>
          </w:p>
        </w:tc>
        <w:tc>
          <w:tcPr>
            <w:tcW w:w="5762" w:type="dxa"/>
            <w:noWrap/>
            <w:hideMark/>
          </w:tcPr>
          <w:p w:rsidR="000676A8" w:rsidRPr="001013FA" w:rsidRDefault="000676A8" w:rsidP="00AA02FA">
            <w:pPr>
              <w:autoSpaceDE w:val="0"/>
              <w:autoSpaceDN w:val="0"/>
              <w:ind w:firstLine="2"/>
              <w:jc w:val="both"/>
              <w:rPr>
                <w:rFonts w:ascii="Times New Roman" w:hAnsi="Times New Roman" w:cs="Times New Roman"/>
                <w:b/>
                <w:bCs/>
                <w:i/>
                <w:iCs/>
                <w:sz w:val="23"/>
                <w:szCs w:val="23"/>
                <w:highlight w:val="red"/>
                <w:lang w:eastAsia="uk-UA"/>
              </w:rPr>
            </w:pPr>
            <w:r w:rsidRPr="001013FA">
              <w:rPr>
                <w:rFonts w:ascii="Times New Roman" w:hAnsi="Times New Roman" w:cs="Times New Roman"/>
                <w:b/>
                <w:bCs/>
                <w:i/>
                <w:iCs/>
                <w:noProof/>
                <w:sz w:val="23"/>
                <w:szCs w:val="23"/>
                <w:highlight w:val="red"/>
                <w:lang w:eastAsia="uk-UA"/>
              </w:rPr>
              <w:drawing>
                <wp:anchor distT="0" distB="0" distL="114300" distR="114300" simplePos="0" relativeHeight="251720704" behindDoc="0" locked="0" layoutInCell="1" allowOverlap="1" wp14:anchorId="245F92B2" wp14:editId="018B88F1">
                  <wp:simplePos x="0" y="0"/>
                  <wp:positionH relativeFrom="column">
                    <wp:posOffset>102234</wp:posOffset>
                  </wp:positionH>
                  <wp:positionV relativeFrom="paragraph">
                    <wp:posOffset>108585</wp:posOffset>
                  </wp:positionV>
                  <wp:extent cx="2886075" cy="2124075"/>
                  <wp:effectExtent l="0" t="0" r="9525" b="9525"/>
                  <wp:wrapNone/>
                  <wp:docPr id="12" name="Рисунок 12">
                    <a:extLst xmlns:a="http://schemas.openxmlformats.org/drawingml/2006/main">
                      <a:ext uri="{FF2B5EF4-FFF2-40B4-BE49-F238E27FC236}">
                        <a16:creationId xmlns:arto="http://schemas.microsoft.com/office/word/2006/arto"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7DD3082-4740-44D7-B527-D2B18C6CEA79}"/>
                      </a:ext>
                    </a:extLst>
                  </wp:docPr>
                  <wp:cNvGraphicFramePr/>
                  <a:graphic xmlns:a="http://schemas.openxmlformats.org/drawingml/2006/main">
                    <a:graphicData uri="http://schemas.openxmlformats.org/drawingml/2006/picture">
                      <pic:pic xmlns:pic="http://schemas.openxmlformats.org/drawingml/2006/picture">
                        <pic:nvPicPr>
                          <pic:cNvPr id="12" name="Рисунок 11">
                            <a:extLst>
                              <a:ext uri="{FF2B5EF4-FFF2-40B4-BE49-F238E27FC236}">
                                <a16:creationId xmlns:arto="http://schemas.microsoft.com/office/word/2006/arto"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7DD3082-4740-44D7-B527-D2B18C6CEA79}"/>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6075" cy="2124075"/>
                          </a:xfrm>
                          <a:prstGeom prst="rect">
                            <a:avLst/>
                          </a:prstGeom>
                          <a:noFill/>
                          <a:extLst/>
                        </pic:spPr>
                      </pic:pic>
                    </a:graphicData>
                  </a:graphic>
                  <wp14:sizeRelH relativeFrom="page">
                    <wp14:pctWidth>0</wp14:pctWidth>
                  </wp14:sizeRelH>
                  <wp14:sizeRelV relativeFrom="page">
                    <wp14:pctHeight>0</wp14:pctHeight>
                  </wp14:sizeRelV>
                </wp:anchor>
              </w:drawing>
            </w:r>
          </w:p>
        </w:tc>
      </w:tr>
      <w:tr w:rsidR="000676A8" w:rsidRPr="00627BB3" w:rsidTr="000676A8">
        <w:trPr>
          <w:trHeight w:val="2220"/>
        </w:trPr>
        <w:tc>
          <w:tcPr>
            <w:tcW w:w="3418" w:type="dxa"/>
            <w:hideMark/>
          </w:tcPr>
          <w:p w:rsidR="000676A8" w:rsidRPr="002E02E7" w:rsidRDefault="000676A8" w:rsidP="00AA02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lang w:eastAsia="uk-UA"/>
              </w:rPr>
            </w:pPr>
            <w:r w:rsidRPr="002E02E7">
              <w:rPr>
                <w:rFonts w:ascii="Times New Roman" w:eastAsia="Times New Roman" w:hAnsi="Times New Roman" w:cs="Times New Roman"/>
                <w:b/>
                <w:lang w:eastAsia="uk-UA"/>
              </w:rPr>
              <w:t>Складові:</w:t>
            </w:r>
          </w:p>
          <w:p w:rsidR="000676A8" w:rsidRPr="003846FC" w:rsidRDefault="000676A8" w:rsidP="00AA02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lang w:eastAsia="uk-UA"/>
              </w:rPr>
            </w:pPr>
            <w:r w:rsidRPr="003846FC">
              <w:rPr>
                <w:rFonts w:ascii="Times New Roman" w:eastAsia="Times New Roman" w:hAnsi="Times New Roman" w:cs="Times New Roman"/>
                <w:b/>
                <w:lang w:eastAsia="uk-UA"/>
              </w:rPr>
              <w:t>-гірка-спуск</w:t>
            </w:r>
            <w:r>
              <w:rPr>
                <w:rFonts w:ascii="Times New Roman" w:eastAsia="Times New Roman" w:hAnsi="Times New Roman" w:cs="Times New Roman"/>
                <w:b/>
                <w:lang w:eastAsia="uk-UA"/>
              </w:rPr>
              <w:t xml:space="preserve"> (1 шт.), </w:t>
            </w:r>
            <w:r w:rsidRPr="00B10967">
              <w:rPr>
                <w:rFonts w:ascii="Times New Roman" w:eastAsia="Times New Roman" w:hAnsi="Times New Roman" w:cs="Times New Roman"/>
                <w:lang w:eastAsia="uk-UA"/>
              </w:rPr>
              <w:t>матеріал – полірована нержавіюча сталь, борти -  кольорова вологостійка ламінована фанера.</w:t>
            </w:r>
          </w:p>
          <w:p w:rsidR="000676A8" w:rsidRPr="003846FC" w:rsidRDefault="000676A8" w:rsidP="00AA02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lang w:eastAsia="uk-UA"/>
              </w:rPr>
            </w:pPr>
            <w:r w:rsidRPr="003846FC">
              <w:rPr>
                <w:rFonts w:ascii="Times New Roman" w:eastAsia="Times New Roman" w:hAnsi="Times New Roman" w:cs="Times New Roman"/>
                <w:b/>
                <w:lang w:eastAsia="uk-UA"/>
              </w:rPr>
              <w:t>-драбина</w:t>
            </w:r>
            <w:r>
              <w:rPr>
                <w:rFonts w:ascii="Times New Roman" w:eastAsia="Times New Roman" w:hAnsi="Times New Roman" w:cs="Times New Roman"/>
                <w:b/>
                <w:lang w:eastAsia="uk-UA"/>
              </w:rPr>
              <w:t xml:space="preserve"> (1 шт.), </w:t>
            </w:r>
            <w:r w:rsidRPr="00B10967">
              <w:rPr>
                <w:rFonts w:ascii="Times New Roman" w:eastAsia="Times New Roman" w:hAnsi="Times New Roman" w:cs="Times New Roman"/>
                <w:lang w:eastAsia="uk-UA"/>
              </w:rPr>
              <w:t>матеріал -  кольорова вологостійка ламінована фанера.</w:t>
            </w:r>
          </w:p>
          <w:p w:rsidR="000676A8" w:rsidRPr="002E02E7" w:rsidRDefault="000676A8" w:rsidP="00AA02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uk-UA"/>
              </w:rPr>
            </w:pPr>
          </w:p>
          <w:p w:rsidR="000676A8" w:rsidRPr="002E02E7" w:rsidRDefault="000676A8" w:rsidP="00AA02FA">
            <w:pPr>
              <w:autoSpaceDE w:val="0"/>
              <w:autoSpaceDN w:val="0"/>
              <w:ind w:firstLine="2"/>
              <w:jc w:val="both"/>
              <w:rPr>
                <w:rFonts w:ascii="Times New Roman" w:hAnsi="Times New Roman" w:cs="Times New Roman"/>
                <w:bCs/>
                <w:iCs/>
                <w:lang w:eastAsia="uk-UA"/>
              </w:rPr>
            </w:pPr>
            <w:r w:rsidRPr="002E02E7">
              <w:rPr>
                <w:rFonts w:ascii="Times New Roman" w:hAnsi="Times New Roman" w:cs="Times New Roman"/>
                <w:bCs/>
                <w:iCs/>
                <w:lang w:eastAsia="uk-UA"/>
              </w:rPr>
              <w:t>Довжина 2,54м</w:t>
            </w:r>
          </w:p>
          <w:p w:rsidR="000676A8" w:rsidRPr="002E02E7" w:rsidRDefault="000676A8" w:rsidP="00AA02FA">
            <w:pPr>
              <w:autoSpaceDE w:val="0"/>
              <w:autoSpaceDN w:val="0"/>
              <w:ind w:firstLine="2"/>
              <w:jc w:val="both"/>
              <w:rPr>
                <w:rFonts w:ascii="Times New Roman" w:hAnsi="Times New Roman" w:cs="Times New Roman"/>
                <w:bCs/>
                <w:iCs/>
                <w:lang w:eastAsia="uk-UA"/>
              </w:rPr>
            </w:pPr>
            <w:r w:rsidRPr="002E02E7">
              <w:rPr>
                <w:rFonts w:ascii="Times New Roman" w:hAnsi="Times New Roman" w:cs="Times New Roman"/>
                <w:bCs/>
                <w:iCs/>
                <w:lang w:eastAsia="uk-UA"/>
              </w:rPr>
              <w:t>Ширина 0,54м</w:t>
            </w:r>
          </w:p>
          <w:p w:rsidR="000676A8" w:rsidRPr="002E02E7" w:rsidRDefault="000676A8" w:rsidP="00AA02FA">
            <w:pPr>
              <w:autoSpaceDE w:val="0"/>
              <w:autoSpaceDN w:val="0"/>
              <w:ind w:firstLine="2"/>
              <w:jc w:val="both"/>
              <w:rPr>
                <w:rFonts w:ascii="Times New Roman" w:hAnsi="Times New Roman" w:cs="Times New Roman"/>
                <w:bCs/>
                <w:iCs/>
                <w:lang w:eastAsia="uk-UA"/>
              </w:rPr>
            </w:pPr>
            <w:r w:rsidRPr="002E02E7">
              <w:rPr>
                <w:rFonts w:ascii="Times New Roman" w:hAnsi="Times New Roman" w:cs="Times New Roman"/>
                <w:bCs/>
                <w:iCs/>
                <w:lang w:eastAsia="uk-UA"/>
              </w:rPr>
              <w:t>Висота 1,95м</w:t>
            </w:r>
          </w:p>
        </w:tc>
        <w:tc>
          <w:tcPr>
            <w:tcW w:w="5762" w:type="dxa"/>
            <w:tcBorders>
              <w:top w:val="single" w:sz="4" w:space="0" w:color="auto"/>
            </w:tcBorders>
            <w:noWrap/>
            <w:vAlign w:val="center"/>
            <w:hideMark/>
          </w:tcPr>
          <w:p w:rsidR="000676A8" w:rsidRPr="001013FA" w:rsidRDefault="000676A8" w:rsidP="00AA02FA">
            <w:pPr>
              <w:autoSpaceDE w:val="0"/>
              <w:autoSpaceDN w:val="0"/>
              <w:ind w:firstLine="2"/>
              <w:jc w:val="both"/>
              <w:rPr>
                <w:rFonts w:ascii="Times New Roman" w:hAnsi="Times New Roman" w:cs="Times New Roman"/>
                <w:i/>
                <w:iCs/>
                <w:sz w:val="23"/>
                <w:szCs w:val="23"/>
                <w:highlight w:val="red"/>
                <w:lang w:eastAsia="uk-UA"/>
              </w:rPr>
            </w:pPr>
            <w:r w:rsidRPr="001013FA">
              <w:rPr>
                <w:rFonts w:ascii="Times New Roman" w:hAnsi="Times New Roman" w:cs="Times New Roman"/>
                <w:i/>
                <w:iCs/>
                <w:noProof/>
                <w:sz w:val="23"/>
                <w:szCs w:val="23"/>
                <w:highlight w:val="red"/>
                <w:lang w:eastAsia="uk-UA"/>
              </w:rPr>
              <w:drawing>
                <wp:anchor distT="0" distB="0" distL="114300" distR="114300" simplePos="0" relativeHeight="251719680" behindDoc="0" locked="0" layoutInCell="1" allowOverlap="1" wp14:anchorId="63E82587" wp14:editId="5BF4A606">
                  <wp:simplePos x="0" y="0"/>
                  <wp:positionH relativeFrom="column">
                    <wp:posOffset>273685</wp:posOffset>
                  </wp:positionH>
                  <wp:positionV relativeFrom="paragraph">
                    <wp:posOffset>-55880</wp:posOffset>
                  </wp:positionV>
                  <wp:extent cx="2800350" cy="1600200"/>
                  <wp:effectExtent l="0" t="0" r="0" b="0"/>
                  <wp:wrapNone/>
                  <wp:docPr id="13" name="Рисунок 13">
                    <a:extLst xmlns:a="http://schemas.openxmlformats.org/drawingml/2006/main">
                      <a:ext uri="{FF2B5EF4-FFF2-40B4-BE49-F238E27FC236}">
                        <a16:creationId xmlns:arto="http://schemas.microsoft.com/office/word/2006/arto"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BA2F38DF-E28D-4C7D-8A80-6D60A4476045}"/>
                      </a:ext>
                    </a:extLst>
                  </wp:docPr>
                  <wp:cNvGraphicFramePr/>
                  <a:graphic xmlns:a="http://schemas.openxmlformats.org/drawingml/2006/main">
                    <a:graphicData uri="http://schemas.openxmlformats.org/drawingml/2006/picture">
                      <pic:pic xmlns:pic="http://schemas.openxmlformats.org/drawingml/2006/picture">
                        <pic:nvPicPr>
                          <pic:cNvPr id="13" name="Рисунок 12">
                            <a:extLst>
                              <a:ext uri="{FF2B5EF4-FFF2-40B4-BE49-F238E27FC236}">
                                <a16:creationId xmlns:arto="http://schemas.microsoft.com/office/word/2006/arto"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BA2F38DF-E28D-4C7D-8A80-6D60A4476045}"/>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0350" cy="1600200"/>
                          </a:xfrm>
                          <a:prstGeom prst="rect">
                            <a:avLst/>
                          </a:prstGeom>
                          <a:noFill/>
                          <a:extLst/>
                        </pic:spPr>
                      </pic:pic>
                    </a:graphicData>
                  </a:graphic>
                  <wp14:sizeRelH relativeFrom="page">
                    <wp14:pctWidth>0</wp14:pctWidth>
                  </wp14:sizeRelH>
                  <wp14:sizeRelV relativeFrom="page">
                    <wp14:pctHeight>0</wp14:pctHeight>
                  </wp14:sizeRelV>
                </wp:anchor>
              </w:drawing>
            </w:r>
          </w:p>
        </w:tc>
      </w:tr>
      <w:tr w:rsidR="000676A8" w:rsidRPr="00627BB3" w:rsidTr="000676A8">
        <w:trPr>
          <w:trHeight w:val="2261"/>
        </w:trPr>
        <w:tc>
          <w:tcPr>
            <w:tcW w:w="3418" w:type="dxa"/>
            <w:tcBorders>
              <w:bottom w:val="single" w:sz="4" w:space="0" w:color="000000" w:themeColor="text1"/>
            </w:tcBorders>
          </w:tcPr>
          <w:p w:rsidR="000676A8" w:rsidRPr="002E02E7" w:rsidRDefault="000676A8" w:rsidP="00AA02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lang w:eastAsia="uk-UA"/>
              </w:rPr>
            </w:pPr>
            <w:r w:rsidRPr="002E02E7">
              <w:rPr>
                <w:rFonts w:ascii="Times New Roman" w:eastAsia="Times New Roman" w:hAnsi="Times New Roman" w:cs="Times New Roman"/>
                <w:b/>
                <w:lang w:eastAsia="uk-UA"/>
              </w:rPr>
              <w:lastRenderedPageBreak/>
              <w:t>Складові:</w:t>
            </w:r>
          </w:p>
          <w:p w:rsidR="000676A8" w:rsidRPr="003846FC" w:rsidRDefault="000676A8" w:rsidP="00AA02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lang w:eastAsia="uk-UA"/>
              </w:rPr>
            </w:pPr>
            <w:r w:rsidRPr="003846FC">
              <w:rPr>
                <w:rFonts w:ascii="Times New Roman" w:eastAsia="Times New Roman" w:hAnsi="Times New Roman" w:cs="Times New Roman"/>
                <w:b/>
                <w:lang w:eastAsia="uk-UA"/>
              </w:rPr>
              <w:t>-карусель мала</w:t>
            </w:r>
            <w:r>
              <w:rPr>
                <w:rFonts w:ascii="Times New Roman" w:eastAsia="Times New Roman" w:hAnsi="Times New Roman" w:cs="Times New Roman"/>
                <w:b/>
                <w:lang w:eastAsia="uk-UA"/>
              </w:rPr>
              <w:t xml:space="preserve"> (1 шт.), </w:t>
            </w:r>
            <w:r w:rsidRPr="00B10967">
              <w:rPr>
                <w:rFonts w:ascii="Times New Roman" w:eastAsia="Times New Roman" w:hAnsi="Times New Roman" w:cs="Times New Roman"/>
                <w:lang w:eastAsia="uk-UA"/>
              </w:rPr>
              <w:t>матеріал – метал.</w:t>
            </w:r>
          </w:p>
          <w:p w:rsidR="000676A8" w:rsidRPr="003846FC" w:rsidRDefault="000676A8" w:rsidP="00AA02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lang w:eastAsia="uk-UA"/>
              </w:rPr>
            </w:pPr>
            <w:r w:rsidRPr="003846FC">
              <w:rPr>
                <w:rFonts w:ascii="Times New Roman" w:eastAsia="Times New Roman" w:hAnsi="Times New Roman" w:cs="Times New Roman"/>
                <w:b/>
                <w:lang w:eastAsia="uk-UA"/>
              </w:rPr>
              <w:t>-вал для каруселі</w:t>
            </w:r>
            <w:r>
              <w:rPr>
                <w:rFonts w:ascii="Times New Roman" w:eastAsia="Times New Roman" w:hAnsi="Times New Roman" w:cs="Times New Roman"/>
                <w:b/>
                <w:lang w:eastAsia="uk-UA"/>
              </w:rPr>
              <w:t xml:space="preserve"> (1 шт.), </w:t>
            </w:r>
            <w:r w:rsidRPr="00B10967">
              <w:rPr>
                <w:rFonts w:ascii="Times New Roman" w:eastAsia="Times New Roman" w:hAnsi="Times New Roman" w:cs="Times New Roman"/>
                <w:lang w:eastAsia="uk-UA"/>
              </w:rPr>
              <w:t>матеріал – метал.</w:t>
            </w:r>
          </w:p>
          <w:p w:rsidR="000676A8" w:rsidRPr="003846FC" w:rsidRDefault="000676A8" w:rsidP="00AA02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lang w:eastAsia="uk-UA"/>
              </w:rPr>
            </w:pPr>
            <w:r w:rsidRPr="003846FC">
              <w:rPr>
                <w:rFonts w:ascii="Times New Roman" w:eastAsia="Times New Roman" w:hAnsi="Times New Roman" w:cs="Times New Roman"/>
                <w:b/>
                <w:lang w:eastAsia="uk-UA"/>
              </w:rPr>
              <w:t>-закладна під карусель</w:t>
            </w:r>
            <w:r>
              <w:rPr>
                <w:rFonts w:ascii="Times New Roman" w:eastAsia="Times New Roman" w:hAnsi="Times New Roman" w:cs="Times New Roman"/>
                <w:b/>
                <w:lang w:eastAsia="uk-UA"/>
              </w:rPr>
              <w:t xml:space="preserve"> (1 шт.), </w:t>
            </w:r>
            <w:r w:rsidRPr="00B10967">
              <w:rPr>
                <w:rFonts w:ascii="Times New Roman" w:eastAsia="Times New Roman" w:hAnsi="Times New Roman" w:cs="Times New Roman"/>
                <w:lang w:eastAsia="uk-UA"/>
              </w:rPr>
              <w:t>матеріал -  кольорова вологостійка ламінована фанера.</w:t>
            </w:r>
          </w:p>
          <w:p w:rsidR="000676A8" w:rsidRPr="002E02E7" w:rsidRDefault="000676A8" w:rsidP="00AA02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uk-UA"/>
              </w:rPr>
            </w:pPr>
          </w:p>
          <w:p w:rsidR="000676A8" w:rsidRPr="002E02E7" w:rsidRDefault="000676A8" w:rsidP="00AA02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uk-UA"/>
              </w:rPr>
            </w:pPr>
            <w:r w:rsidRPr="002E02E7">
              <w:rPr>
                <w:rFonts w:ascii="Times New Roman" w:eastAsia="Times New Roman" w:hAnsi="Times New Roman" w:cs="Times New Roman"/>
                <w:lang w:eastAsia="uk-UA"/>
              </w:rPr>
              <w:t>Довжина - 0,9 м</w:t>
            </w:r>
          </w:p>
          <w:p w:rsidR="000676A8" w:rsidRPr="002E02E7" w:rsidRDefault="000676A8" w:rsidP="00AA02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uk-UA"/>
              </w:rPr>
            </w:pPr>
            <w:r w:rsidRPr="002E02E7">
              <w:rPr>
                <w:rFonts w:ascii="Times New Roman" w:eastAsia="Times New Roman" w:hAnsi="Times New Roman" w:cs="Times New Roman"/>
                <w:lang w:eastAsia="uk-UA"/>
              </w:rPr>
              <w:t>Ширина - 0,9 м.</w:t>
            </w:r>
          </w:p>
          <w:p w:rsidR="000676A8" w:rsidRPr="002E02E7" w:rsidRDefault="000676A8" w:rsidP="00AA02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uk-UA"/>
              </w:rPr>
            </w:pPr>
            <w:r w:rsidRPr="002E02E7">
              <w:rPr>
                <w:rFonts w:ascii="Times New Roman" w:eastAsia="Times New Roman" w:hAnsi="Times New Roman" w:cs="Times New Roman"/>
                <w:lang w:eastAsia="uk-UA"/>
              </w:rPr>
              <w:t>Висота - 1,05 м.</w:t>
            </w:r>
          </w:p>
          <w:p w:rsidR="000676A8" w:rsidRPr="002E02E7" w:rsidRDefault="000676A8" w:rsidP="00AA02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uk-UA"/>
              </w:rPr>
            </w:pPr>
          </w:p>
        </w:tc>
        <w:tc>
          <w:tcPr>
            <w:tcW w:w="5762" w:type="dxa"/>
            <w:noWrap/>
          </w:tcPr>
          <w:p w:rsidR="000676A8" w:rsidRPr="001013FA" w:rsidRDefault="000676A8" w:rsidP="00AA02FA">
            <w:pPr>
              <w:autoSpaceDE w:val="0"/>
              <w:autoSpaceDN w:val="0"/>
              <w:ind w:firstLine="2"/>
              <w:jc w:val="both"/>
              <w:rPr>
                <w:rFonts w:ascii="Times New Roman" w:hAnsi="Times New Roman" w:cs="Times New Roman"/>
                <w:i/>
                <w:iCs/>
                <w:sz w:val="23"/>
                <w:szCs w:val="23"/>
                <w:highlight w:val="red"/>
                <w:lang w:eastAsia="uk-UA"/>
              </w:rPr>
            </w:pPr>
            <w:r w:rsidRPr="001013FA">
              <w:rPr>
                <w:rFonts w:ascii="Times New Roman" w:hAnsi="Times New Roman" w:cs="Times New Roman"/>
                <w:i/>
                <w:iCs/>
                <w:noProof/>
                <w:sz w:val="23"/>
                <w:szCs w:val="23"/>
                <w:highlight w:val="red"/>
                <w:lang w:eastAsia="uk-UA"/>
              </w:rPr>
              <w:drawing>
                <wp:anchor distT="0" distB="0" distL="114300" distR="114300" simplePos="0" relativeHeight="251721728" behindDoc="0" locked="0" layoutInCell="1" allowOverlap="1" wp14:anchorId="124588A3" wp14:editId="109793DC">
                  <wp:simplePos x="0" y="0"/>
                  <wp:positionH relativeFrom="column">
                    <wp:posOffset>273685</wp:posOffset>
                  </wp:positionH>
                  <wp:positionV relativeFrom="paragraph">
                    <wp:posOffset>186055</wp:posOffset>
                  </wp:positionV>
                  <wp:extent cx="2571750" cy="1552575"/>
                  <wp:effectExtent l="0" t="0" r="0" b="9525"/>
                  <wp:wrapNone/>
                  <wp:docPr id="14" name="Рисунок 14">
                    <a:extLst xmlns:a="http://schemas.openxmlformats.org/drawingml/2006/main">
                      <a:ext uri="{FF2B5EF4-FFF2-40B4-BE49-F238E27FC236}">
                        <a16:creationId xmlns:arto="http://schemas.microsoft.com/office/word/2006/arto"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B83E4A7B-9041-4188-BB8E-B651236B4FA6}"/>
                      </a:ext>
                    </a:extLst>
                  </wp:docPr>
                  <wp:cNvGraphicFramePr/>
                  <a:graphic xmlns:a="http://schemas.openxmlformats.org/drawingml/2006/main">
                    <a:graphicData uri="http://schemas.openxmlformats.org/drawingml/2006/picture">
                      <pic:pic xmlns:pic="http://schemas.openxmlformats.org/drawingml/2006/picture">
                        <pic:nvPicPr>
                          <pic:cNvPr id="14" name="Рисунок 13">
                            <a:extLst>
                              <a:ext uri="{FF2B5EF4-FFF2-40B4-BE49-F238E27FC236}">
                                <a16:creationId xmlns:arto="http://schemas.microsoft.com/office/word/2006/arto"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B83E4A7B-9041-4188-BB8E-B651236B4FA6}"/>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0" cy="1552575"/>
                          </a:xfrm>
                          <a:prstGeom prst="rect">
                            <a:avLst/>
                          </a:prstGeom>
                          <a:noFill/>
                          <a:extLst/>
                        </pic:spPr>
                      </pic:pic>
                    </a:graphicData>
                  </a:graphic>
                  <wp14:sizeRelH relativeFrom="page">
                    <wp14:pctWidth>0</wp14:pctWidth>
                  </wp14:sizeRelH>
                  <wp14:sizeRelV relativeFrom="page">
                    <wp14:pctHeight>0</wp14:pctHeight>
                  </wp14:sizeRelV>
                </wp:anchor>
              </w:drawing>
            </w:r>
          </w:p>
        </w:tc>
      </w:tr>
      <w:tr w:rsidR="000676A8" w:rsidRPr="00627BB3" w:rsidTr="006A08D8">
        <w:trPr>
          <w:trHeight w:val="5058"/>
        </w:trPr>
        <w:tc>
          <w:tcPr>
            <w:tcW w:w="3418" w:type="dxa"/>
            <w:vMerge w:val="restart"/>
            <w:hideMark/>
          </w:tcPr>
          <w:p w:rsidR="000676A8" w:rsidRPr="002E02E7" w:rsidRDefault="000676A8" w:rsidP="00AA02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lang w:eastAsia="uk-UA"/>
              </w:rPr>
            </w:pPr>
            <w:r w:rsidRPr="002E02E7">
              <w:rPr>
                <w:rFonts w:ascii="Times New Roman" w:eastAsia="Times New Roman" w:hAnsi="Times New Roman" w:cs="Times New Roman"/>
                <w:b/>
                <w:lang w:eastAsia="uk-UA"/>
              </w:rPr>
              <w:t>Складові:</w:t>
            </w:r>
          </w:p>
          <w:p w:rsidR="000676A8" w:rsidRPr="00CD58A3" w:rsidRDefault="000676A8" w:rsidP="00AA02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iCs/>
                <w:lang w:val="ru-RU" w:eastAsia="uk-UA"/>
              </w:rPr>
            </w:pPr>
            <w:r w:rsidRPr="003846FC">
              <w:rPr>
                <w:rFonts w:ascii="Times New Roman" w:eastAsia="Times New Roman" w:hAnsi="Times New Roman" w:cs="Times New Roman"/>
                <w:b/>
                <w:lang w:eastAsia="uk-UA"/>
              </w:rPr>
              <w:t xml:space="preserve">-качалка </w:t>
            </w:r>
            <w:r w:rsidRPr="003846FC">
              <w:rPr>
                <w:rFonts w:ascii="Times New Roman" w:hAnsi="Times New Roman" w:cs="Times New Roman"/>
                <w:b/>
                <w:bCs/>
                <w:iCs/>
                <w:lang w:eastAsia="uk-UA"/>
              </w:rPr>
              <w:t>"Поні"</w:t>
            </w:r>
            <w:r>
              <w:rPr>
                <w:rFonts w:ascii="Times New Roman" w:hAnsi="Times New Roman" w:cs="Times New Roman"/>
                <w:b/>
                <w:bCs/>
                <w:iCs/>
                <w:lang w:eastAsia="uk-UA"/>
              </w:rPr>
              <w:t xml:space="preserve"> </w:t>
            </w:r>
            <w:r>
              <w:rPr>
                <w:rFonts w:ascii="Times New Roman" w:eastAsia="Times New Roman" w:hAnsi="Times New Roman" w:cs="Times New Roman"/>
                <w:b/>
                <w:lang w:eastAsia="uk-UA"/>
              </w:rPr>
              <w:t xml:space="preserve">(1 шт.), </w:t>
            </w:r>
            <w:r w:rsidRPr="00B10967">
              <w:rPr>
                <w:rFonts w:ascii="Times New Roman" w:eastAsia="Times New Roman" w:hAnsi="Times New Roman" w:cs="Times New Roman"/>
                <w:lang w:eastAsia="uk-UA"/>
              </w:rPr>
              <w:t>матеріал -</w:t>
            </w:r>
            <w:r>
              <w:rPr>
                <w:rFonts w:ascii="Times New Roman" w:eastAsia="Times New Roman" w:hAnsi="Times New Roman" w:cs="Times New Roman"/>
                <w:b/>
                <w:lang w:eastAsia="uk-UA"/>
              </w:rPr>
              <w:t xml:space="preserve">  </w:t>
            </w:r>
            <w:r w:rsidRPr="00B10967">
              <w:rPr>
                <w:rFonts w:ascii="Times New Roman" w:eastAsia="Times New Roman" w:hAnsi="Times New Roman" w:cs="Times New Roman"/>
                <w:lang w:eastAsia="uk-UA"/>
              </w:rPr>
              <w:t>кольорова вологостійка ламінована фанера.</w:t>
            </w:r>
          </w:p>
          <w:p w:rsidR="000676A8" w:rsidRPr="003846FC" w:rsidRDefault="000676A8" w:rsidP="00AA02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iCs/>
                <w:lang w:eastAsia="uk-UA"/>
              </w:rPr>
            </w:pPr>
            <w:r w:rsidRPr="003846FC">
              <w:rPr>
                <w:rFonts w:ascii="Times New Roman" w:hAnsi="Times New Roman" w:cs="Times New Roman"/>
                <w:b/>
                <w:bCs/>
                <w:iCs/>
                <w:lang w:val="ru-RU" w:eastAsia="uk-UA"/>
              </w:rPr>
              <w:t>-</w:t>
            </w:r>
            <w:r w:rsidRPr="003846FC">
              <w:rPr>
                <w:rFonts w:ascii="Times New Roman" w:hAnsi="Times New Roman" w:cs="Times New Roman"/>
                <w:b/>
                <w:bCs/>
                <w:iCs/>
                <w:lang w:eastAsia="uk-UA"/>
              </w:rPr>
              <w:t xml:space="preserve">закладна </w:t>
            </w:r>
            <w:proofErr w:type="gramStart"/>
            <w:r w:rsidRPr="003846FC">
              <w:rPr>
                <w:rFonts w:ascii="Times New Roman" w:hAnsi="Times New Roman" w:cs="Times New Roman"/>
                <w:b/>
                <w:bCs/>
                <w:iCs/>
                <w:lang w:eastAsia="uk-UA"/>
              </w:rPr>
              <w:t>п</w:t>
            </w:r>
            <w:proofErr w:type="gramEnd"/>
            <w:r w:rsidRPr="003846FC">
              <w:rPr>
                <w:rFonts w:ascii="Times New Roman" w:hAnsi="Times New Roman" w:cs="Times New Roman"/>
                <w:b/>
                <w:bCs/>
                <w:iCs/>
                <w:lang w:eastAsia="uk-UA"/>
              </w:rPr>
              <w:t>ід качалку "Поні"</w:t>
            </w:r>
            <w:r>
              <w:rPr>
                <w:rFonts w:ascii="Times New Roman" w:hAnsi="Times New Roman" w:cs="Times New Roman"/>
                <w:b/>
                <w:bCs/>
                <w:iCs/>
                <w:lang w:eastAsia="uk-UA"/>
              </w:rPr>
              <w:t xml:space="preserve"> </w:t>
            </w:r>
            <w:r>
              <w:rPr>
                <w:rFonts w:ascii="Times New Roman" w:eastAsia="Times New Roman" w:hAnsi="Times New Roman" w:cs="Times New Roman"/>
                <w:b/>
                <w:lang w:eastAsia="uk-UA"/>
              </w:rPr>
              <w:t xml:space="preserve">(1 шт.), </w:t>
            </w:r>
            <w:r w:rsidRPr="00B10967">
              <w:rPr>
                <w:rFonts w:ascii="Times New Roman" w:eastAsia="Times New Roman" w:hAnsi="Times New Roman" w:cs="Times New Roman"/>
                <w:lang w:eastAsia="uk-UA"/>
              </w:rPr>
              <w:t>матеріал – метал.</w:t>
            </w:r>
          </w:p>
          <w:p w:rsidR="000676A8" w:rsidRPr="002E02E7" w:rsidRDefault="000676A8" w:rsidP="00AA02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uk-UA"/>
              </w:rPr>
            </w:pPr>
          </w:p>
          <w:p w:rsidR="000676A8" w:rsidRPr="002E02E7" w:rsidRDefault="000676A8" w:rsidP="00AA02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uk-UA"/>
              </w:rPr>
            </w:pPr>
            <w:r w:rsidRPr="002E02E7">
              <w:rPr>
                <w:rFonts w:ascii="Times New Roman" w:eastAsia="Times New Roman" w:hAnsi="Times New Roman" w:cs="Times New Roman"/>
                <w:lang w:eastAsia="uk-UA"/>
              </w:rPr>
              <w:t>Довжина: 92 см;</w:t>
            </w:r>
          </w:p>
          <w:p w:rsidR="000676A8" w:rsidRPr="002E02E7" w:rsidRDefault="000676A8" w:rsidP="00AA02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uk-UA"/>
              </w:rPr>
            </w:pPr>
            <w:r w:rsidRPr="002E02E7">
              <w:rPr>
                <w:rFonts w:ascii="Times New Roman" w:eastAsia="Times New Roman" w:hAnsi="Times New Roman" w:cs="Times New Roman"/>
                <w:lang w:eastAsia="uk-UA"/>
              </w:rPr>
              <w:t>Ширина: 41 см;</w:t>
            </w:r>
          </w:p>
          <w:p w:rsidR="000676A8" w:rsidRPr="002E02E7" w:rsidRDefault="000676A8" w:rsidP="00AA02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uk-UA"/>
              </w:rPr>
            </w:pPr>
            <w:r w:rsidRPr="002E02E7">
              <w:rPr>
                <w:rFonts w:ascii="Times New Roman" w:eastAsia="Times New Roman" w:hAnsi="Times New Roman" w:cs="Times New Roman"/>
                <w:lang w:eastAsia="uk-UA"/>
              </w:rPr>
              <w:t>Висота: 70 см.</w:t>
            </w:r>
          </w:p>
        </w:tc>
        <w:tc>
          <w:tcPr>
            <w:tcW w:w="5762" w:type="dxa"/>
            <w:tcBorders>
              <w:top w:val="single" w:sz="4" w:space="0" w:color="auto"/>
            </w:tcBorders>
            <w:noWrap/>
            <w:hideMark/>
          </w:tcPr>
          <w:p w:rsidR="000676A8" w:rsidRPr="001013FA" w:rsidRDefault="000676A8" w:rsidP="00AA02FA">
            <w:pPr>
              <w:autoSpaceDE w:val="0"/>
              <w:autoSpaceDN w:val="0"/>
              <w:ind w:firstLine="2"/>
              <w:jc w:val="both"/>
              <w:rPr>
                <w:rFonts w:ascii="Times New Roman" w:hAnsi="Times New Roman" w:cs="Times New Roman"/>
                <w:i/>
                <w:iCs/>
                <w:sz w:val="23"/>
                <w:szCs w:val="23"/>
                <w:highlight w:val="red"/>
                <w:lang w:eastAsia="uk-UA"/>
              </w:rPr>
            </w:pPr>
            <w:r w:rsidRPr="001013FA">
              <w:rPr>
                <w:rFonts w:ascii="Times New Roman" w:hAnsi="Times New Roman" w:cs="Times New Roman"/>
                <w:i/>
                <w:iCs/>
                <w:noProof/>
                <w:sz w:val="23"/>
                <w:szCs w:val="23"/>
                <w:highlight w:val="red"/>
                <w:lang w:eastAsia="uk-UA"/>
              </w:rPr>
              <w:drawing>
                <wp:anchor distT="0" distB="0" distL="114300" distR="114300" simplePos="0" relativeHeight="251722752" behindDoc="0" locked="0" layoutInCell="1" allowOverlap="1" wp14:anchorId="7BB800B0" wp14:editId="5CFF5F50">
                  <wp:simplePos x="0" y="0"/>
                  <wp:positionH relativeFrom="column">
                    <wp:posOffset>378459</wp:posOffset>
                  </wp:positionH>
                  <wp:positionV relativeFrom="paragraph">
                    <wp:posOffset>129539</wp:posOffset>
                  </wp:positionV>
                  <wp:extent cx="2466975" cy="2581275"/>
                  <wp:effectExtent l="0" t="0" r="9525" b="9525"/>
                  <wp:wrapNone/>
                  <wp:docPr id="15" name="Рисунок 15">
                    <a:extLst xmlns:a="http://schemas.openxmlformats.org/drawingml/2006/main">
                      <a:ext uri="{FF2B5EF4-FFF2-40B4-BE49-F238E27FC236}">
                        <a16:creationId xmlns:arto="http://schemas.microsoft.com/office/word/2006/arto"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F9B1362-C33B-4BE9-9CB6-DE4CCC55D882}"/>
                      </a:ext>
                    </a:extLst>
                  </wp:docPr>
                  <wp:cNvGraphicFramePr/>
                  <a:graphic xmlns:a="http://schemas.openxmlformats.org/drawingml/2006/main">
                    <a:graphicData uri="http://schemas.openxmlformats.org/drawingml/2006/picture">
                      <pic:pic xmlns:pic="http://schemas.openxmlformats.org/drawingml/2006/picture">
                        <pic:nvPicPr>
                          <pic:cNvPr id="15" name="Рисунок 14">
                            <a:extLst>
                              <a:ext uri="{FF2B5EF4-FFF2-40B4-BE49-F238E27FC236}">
                                <a16:creationId xmlns:arto="http://schemas.microsoft.com/office/word/2006/arto"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F9B1362-C33B-4BE9-9CB6-DE4CCC55D882}"/>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2581275"/>
                          </a:xfrm>
                          <a:prstGeom prst="rect">
                            <a:avLst/>
                          </a:prstGeom>
                          <a:noFill/>
                          <a:extLst/>
                        </pic:spPr>
                      </pic:pic>
                    </a:graphicData>
                  </a:graphic>
                  <wp14:sizeRelH relativeFrom="page">
                    <wp14:pctWidth>0</wp14:pctWidth>
                  </wp14:sizeRelH>
                  <wp14:sizeRelV relativeFrom="page">
                    <wp14:pctHeight>0</wp14:pctHeight>
                  </wp14:sizeRelV>
                </wp:anchor>
              </w:drawing>
            </w:r>
          </w:p>
        </w:tc>
      </w:tr>
      <w:tr w:rsidR="000676A8" w:rsidRPr="00627BB3" w:rsidTr="006A08D8">
        <w:trPr>
          <w:trHeight w:val="253"/>
        </w:trPr>
        <w:tc>
          <w:tcPr>
            <w:tcW w:w="3418" w:type="dxa"/>
            <w:vMerge/>
          </w:tcPr>
          <w:p w:rsidR="000676A8" w:rsidRPr="002E02E7" w:rsidRDefault="000676A8" w:rsidP="00AA02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uk-UA"/>
              </w:rPr>
            </w:pPr>
          </w:p>
        </w:tc>
        <w:tc>
          <w:tcPr>
            <w:tcW w:w="5762" w:type="dxa"/>
            <w:vMerge w:val="restart"/>
            <w:noWrap/>
          </w:tcPr>
          <w:p w:rsidR="000676A8" w:rsidRPr="001013FA" w:rsidRDefault="000676A8" w:rsidP="00B10967">
            <w:pPr>
              <w:autoSpaceDE w:val="0"/>
              <w:autoSpaceDN w:val="0"/>
              <w:ind w:firstLine="2"/>
              <w:jc w:val="both"/>
              <w:rPr>
                <w:rFonts w:ascii="Times New Roman" w:hAnsi="Times New Roman" w:cs="Times New Roman"/>
                <w:i/>
                <w:iCs/>
                <w:noProof/>
                <w:sz w:val="23"/>
                <w:szCs w:val="23"/>
                <w:highlight w:val="red"/>
                <w:lang w:eastAsia="uk-UA"/>
              </w:rPr>
            </w:pPr>
            <w:r w:rsidRPr="001013FA">
              <w:rPr>
                <w:rFonts w:ascii="Times New Roman" w:hAnsi="Times New Roman" w:cs="Times New Roman"/>
                <w:i/>
                <w:iCs/>
                <w:noProof/>
                <w:sz w:val="23"/>
                <w:szCs w:val="23"/>
                <w:highlight w:val="red"/>
                <w:lang w:eastAsia="uk-UA"/>
              </w:rPr>
              <w:drawing>
                <wp:anchor distT="0" distB="0" distL="114300" distR="114300" simplePos="0" relativeHeight="251723776" behindDoc="0" locked="0" layoutInCell="1" allowOverlap="1" wp14:anchorId="7A170707" wp14:editId="6075865C">
                  <wp:simplePos x="0" y="0"/>
                  <wp:positionH relativeFrom="column">
                    <wp:posOffset>178435</wp:posOffset>
                  </wp:positionH>
                  <wp:positionV relativeFrom="paragraph">
                    <wp:posOffset>208280</wp:posOffset>
                  </wp:positionV>
                  <wp:extent cx="2533650" cy="1638300"/>
                  <wp:effectExtent l="0" t="0" r="0" b="0"/>
                  <wp:wrapNone/>
                  <wp:docPr id="16" name="Рисунок 16">
                    <a:extLst xmlns:a="http://schemas.openxmlformats.org/drawingml/2006/main">
                      <a:ext uri="{FF2B5EF4-FFF2-40B4-BE49-F238E27FC236}">
                        <a16:creationId xmlns:arto="http://schemas.microsoft.com/office/word/2006/arto"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E0813065-8F90-4265-84F5-B31AC1BFC941}"/>
                      </a:ext>
                    </a:extLst>
                  </wp:docPr>
                  <wp:cNvGraphicFramePr/>
                  <a:graphic xmlns:a="http://schemas.openxmlformats.org/drawingml/2006/main">
                    <a:graphicData uri="http://schemas.openxmlformats.org/drawingml/2006/picture">
                      <pic:pic xmlns:pic="http://schemas.openxmlformats.org/drawingml/2006/picture">
                        <pic:nvPicPr>
                          <pic:cNvPr id="16" name="Рисунок 15">
                            <a:extLst>
                              <a:ext uri="{FF2B5EF4-FFF2-40B4-BE49-F238E27FC236}">
                                <a16:creationId xmlns:arto="http://schemas.microsoft.com/office/word/2006/arto"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E0813065-8F90-4265-84F5-B31AC1BFC94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1638300"/>
                          </a:xfrm>
                          <a:prstGeom prst="rect">
                            <a:avLst/>
                          </a:prstGeom>
                          <a:noFill/>
                          <a:extLst/>
                        </pic:spPr>
                      </pic:pic>
                    </a:graphicData>
                  </a:graphic>
                  <wp14:sizeRelH relativeFrom="page">
                    <wp14:pctWidth>0</wp14:pctWidth>
                  </wp14:sizeRelH>
                  <wp14:sizeRelV relativeFrom="page">
                    <wp14:pctHeight>0</wp14:pctHeight>
                  </wp14:sizeRelV>
                </wp:anchor>
              </w:drawing>
            </w:r>
          </w:p>
        </w:tc>
      </w:tr>
      <w:tr w:rsidR="000676A8" w:rsidRPr="00627BB3" w:rsidTr="000676A8">
        <w:trPr>
          <w:trHeight w:val="2739"/>
        </w:trPr>
        <w:tc>
          <w:tcPr>
            <w:tcW w:w="3418" w:type="dxa"/>
            <w:hideMark/>
          </w:tcPr>
          <w:p w:rsidR="000676A8" w:rsidRPr="002E02E7" w:rsidRDefault="000676A8" w:rsidP="002E02E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lang w:eastAsia="uk-UA"/>
              </w:rPr>
            </w:pPr>
            <w:r w:rsidRPr="002E02E7">
              <w:rPr>
                <w:rFonts w:ascii="Times New Roman" w:eastAsia="Times New Roman" w:hAnsi="Times New Roman" w:cs="Times New Roman"/>
                <w:b/>
                <w:lang w:eastAsia="uk-UA"/>
              </w:rPr>
              <w:t>Складові:</w:t>
            </w:r>
          </w:p>
          <w:p w:rsidR="000676A8" w:rsidRPr="003846FC" w:rsidRDefault="000676A8" w:rsidP="002E02E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iCs/>
                <w:lang w:val="ru-RU" w:eastAsia="uk-UA"/>
              </w:rPr>
            </w:pPr>
            <w:r w:rsidRPr="003846FC">
              <w:rPr>
                <w:rFonts w:ascii="Times New Roman" w:eastAsia="Times New Roman" w:hAnsi="Times New Roman" w:cs="Times New Roman"/>
                <w:b/>
                <w:lang w:eastAsia="uk-UA"/>
              </w:rPr>
              <w:t xml:space="preserve">-качалка </w:t>
            </w:r>
            <w:r w:rsidRPr="003846FC">
              <w:rPr>
                <w:rFonts w:ascii="Times New Roman" w:hAnsi="Times New Roman" w:cs="Times New Roman"/>
                <w:b/>
                <w:bCs/>
                <w:iCs/>
                <w:lang w:eastAsia="uk-UA"/>
              </w:rPr>
              <w:t>"</w:t>
            </w:r>
            <w:proofErr w:type="spellStart"/>
            <w:r w:rsidRPr="003846FC">
              <w:rPr>
                <w:rFonts w:ascii="Times New Roman" w:hAnsi="Times New Roman" w:cs="Times New Roman"/>
                <w:b/>
                <w:bCs/>
                <w:iCs/>
                <w:lang w:eastAsia="uk-UA"/>
              </w:rPr>
              <w:t>Мото</w:t>
            </w:r>
            <w:proofErr w:type="spellEnd"/>
            <w:r w:rsidRPr="003846FC">
              <w:rPr>
                <w:rFonts w:ascii="Times New Roman" w:hAnsi="Times New Roman" w:cs="Times New Roman"/>
                <w:b/>
                <w:bCs/>
                <w:iCs/>
                <w:lang w:eastAsia="uk-UA"/>
              </w:rPr>
              <w:t>"</w:t>
            </w:r>
            <w:r>
              <w:rPr>
                <w:rFonts w:ascii="Times New Roman" w:hAnsi="Times New Roman" w:cs="Times New Roman"/>
                <w:b/>
                <w:bCs/>
                <w:iCs/>
                <w:lang w:eastAsia="uk-UA"/>
              </w:rPr>
              <w:t xml:space="preserve"> </w:t>
            </w:r>
            <w:r>
              <w:rPr>
                <w:rFonts w:ascii="Times New Roman" w:eastAsia="Times New Roman" w:hAnsi="Times New Roman" w:cs="Times New Roman"/>
                <w:b/>
                <w:lang w:eastAsia="uk-UA"/>
              </w:rPr>
              <w:t xml:space="preserve">(1 шт.), </w:t>
            </w:r>
            <w:r w:rsidRPr="00B10967">
              <w:rPr>
                <w:rFonts w:ascii="Times New Roman" w:eastAsia="Times New Roman" w:hAnsi="Times New Roman" w:cs="Times New Roman"/>
                <w:lang w:eastAsia="uk-UA"/>
              </w:rPr>
              <w:t>матеріал -  кольорова вологостійка ламінована фанера.</w:t>
            </w:r>
          </w:p>
          <w:p w:rsidR="000676A8" w:rsidRPr="003846FC" w:rsidRDefault="000676A8" w:rsidP="002E02E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iCs/>
                <w:lang w:eastAsia="uk-UA"/>
              </w:rPr>
            </w:pPr>
            <w:r w:rsidRPr="003846FC">
              <w:rPr>
                <w:rFonts w:ascii="Times New Roman" w:hAnsi="Times New Roman" w:cs="Times New Roman"/>
                <w:b/>
                <w:bCs/>
                <w:iCs/>
                <w:lang w:val="ru-RU" w:eastAsia="uk-UA"/>
              </w:rPr>
              <w:t>-</w:t>
            </w:r>
            <w:r w:rsidRPr="003846FC">
              <w:rPr>
                <w:rFonts w:ascii="Times New Roman" w:hAnsi="Times New Roman" w:cs="Times New Roman"/>
                <w:b/>
                <w:bCs/>
                <w:iCs/>
                <w:lang w:eastAsia="uk-UA"/>
              </w:rPr>
              <w:t xml:space="preserve">закладна </w:t>
            </w:r>
            <w:proofErr w:type="gramStart"/>
            <w:r w:rsidRPr="003846FC">
              <w:rPr>
                <w:rFonts w:ascii="Times New Roman" w:hAnsi="Times New Roman" w:cs="Times New Roman"/>
                <w:b/>
                <w:bCs/>
                <w:iCs/>
                <w:lang w:eastAsia="uk-UA"/>
              </w:rPr>
              <w:t>п</w:t>
            </w:r>
            <w:proofErr w:type="gramEnd"/>
            <w:r w:rsidRPr="003846FC">
              <w:rPr>
                <w:rFonts w:ascii="Times New Roman" w:hAnsi="Times New Roman" w:cs="Times New Roman"/>
                <w:b/>
                <w:bCs/>
                <w:iCs/>
                <w:lang w:eastAsia="uk-UA"/>
              </w:rPr>
              <w:t>ід качалку "</w:t>
            </w:r>
            <w:proofErr w:type="spellStart"/>
            <w:r w:rsidRPr="003846FC">
              <w:rPr>
                <w:rFonts w:ascii="Times New Roman" w:hAnsi="Times New Roman" w:cs="Times New Roman"/>
                <w:b/>
                <w:bCs/>
                <w:iCs/>
                <w:lang w:eastAsia="uk-UA"/>
              </w:rPr>
              <w:t>Мото</w:t>
            </w:r>
            <w:proofErr w:type="spellEnd"/>
            <w:r w:rsidRPr="003846FC">
              <w:rPr>
                <w:rFonts w:ascii="Times New Roman" w:hAnsi="Times New Roman" w:cs="Times New Roman"/>
                <w:b/>
                <w:bCs/>
                <w:iCs/>
                <w:lang w:eastAsia="uk-UA"/>
              </w:rPr>
              <w:t>"</w:t>
            </w:r>
            <w:r>
              <w:rPr>
                <w:rFonts w:ascii="Times New Roman" w:hAnsi="Times New Roman" w:cs="Times New Roman"/>
                <w:b/>
                <w:bCs/>
                <w:iCs/>
                <w:lang w:eastAsia="uk-UA"/>
              </w:rPr>
              <w:t xml:space="preserve"> </w:t>
            </w:r>
            <w:r>
              <w:rPr>
                <w:rFonts w:ascii="Times New Roman" w:eastAsia="Times New Roman" w:hAnsi="Times New Roman" w:cs="Times New Roman"/>
                <w:b/>
                <w:lang w:eastAsia="uk-UA"/>
              </w:rPr>
              <w:t xml:space="preserve">(1 шт.), </w:t>
            </w:r>
            <w:r w:rsidRPr="00B10967">
              <w:rPr>
                <w:rFonts w:ascii="Times New Roman" w:eastAsia="Times New Roman" w:hAnsi="Times New Roman" w:cs="Times New Roman"/>
                <w:lang w:eastAsia="uk-UA"/>
              </w:rPr>
              <w:t>матеріал – метал.</w:t>
            </w:r>
          </w:p>
          <w:p w:rsidR="000676A8" w:rsidRPr="002E02E7" w:rsidRDefault="000676A8" w:rsidP="002E02E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uk-UA"/>
              </w:rPr>
            </w:pPr>
          </w:p>
          <w:p w:rsidR="000676A8" w:rsidRPr="002E02E7" w:rsidRDefault="000676A8" w:rsidP="002E02E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uk-UA"/>
              </w:rPr>
            </w:pPr>
            <w:r w:rsidRPr="002E02E7">
              <w:rPr>
                <w:rFonts w:ascii="Times New Roman" w:eastAsia="Times New Roman" w:hAnsi="Times New Roman" w:cs="Times New Roman"/>
                <w:lang w:eastAsia="uk-UA"/>
              </w:rPr>
              <w:t>Довжина: 92 см;</w:t>
            </w:r>
          </w:p>
          <w:p w:rsidR="000676A8" w:rsidRPr="002E02E7" w:rsidRDefault="000676A8" w:rsidP="002E02E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uk-UA"/>
              </w:rPr>
            </w:pPr>
            <w:r w:rsidRPr="002E02E7">
              <w:rPr>
                <w:rFonts w:ascii="Times New Roman" w:eastAsia="Times New Roman" w:hAnsi="Times New Roman" w:cs="Times New Roman"/>
                <w:lang w:eastAsia="uk-UA"/>
              </w:rPr>
              <w:t>Ширина: 41 см;</w:t>
            </w:r>
          </w:p>
          <w:p w:rsidR="000676A8" w:rsidRPr="002E02E7" w:rsidRDefault="000676A8" w:rsidP="002E02E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uk-UA"/>
              </w:rPr>
            </w:pPr>
            <w:r w:rsidRPr="002E02E7">
              <w:rPr>
                <w:rFonts w:ascii="Times New Roman" w:eastAsia="Times New Roman" w:hAnsi="Times New Roman" w:cs="Times New Roman"/>
                <w:lang w:eastAsia="uk-UA"/>
              </w:rPr>
              <w:t>Висота: 70 см.</w:t>
            </w:r>
          </w:p>
        </w:tc>
        <w:tc>
          <w:tcPr>
            <w:tcW w:w="5762" w:type="dxa"/>
            <w:vMerge/>
            <w:noWrap/>
            <w:hideMark/>
          </w:tcPr>
          <w:p w:rsidR="000676A8" w:rsidRPr="001013FA" w:rsidRDefault="000676A8" w:rsidP="00AA02FA">
            <w:pPr>
              <w:autoSpaceDE w:val="0"/>
              <w:autoSpaceDN w:val="0"/>
              <w:ind w:firstLine="2"/>
              <w:jc w:val="both"/>
              <w:rPr>
                <w:rFonts w:ascii="Times New Roman" w:hAnsi="Times New Roman" w:cs="Times New Roman"/>
                <w:i/>
                <w:iCs/>
                <w:sz w:val="23"/>
                <w:szCs w:val="23"/>
                <w:highlight w:val="red"/>
                <w:lang w:eastAsia="uk-UA"/>
              </w:rPr>
            </w:pPr>
          </w:p>
        </w:tc>
      </w:tr>
    </w:tbl>
    <w:p w:rsidR="003B4DC8" w:rsidRDefault="003B4DC8" w:rsidP="003B4DC8">
      <w:pPr>
        <w:autoSpaceDE w:val="0"/>
        <w:autoSpaceDN w:val="0"/>
        <w:spacing w:after="0" w:line="240" w:lineRule="auto"/>
        <w:ind w:firstLine="709"/>
        <w:jc w:val="both"/>
        <w:rPr>
          <w:rFonts w:ascii="Times New Roman" w:hAnsi="Times New Roman" w:cs="Times New Roman"/>
          <w:i/>
          <w:iCs/>
          <w:sz w:val="23"/>
          <w:szCs w:val="23"/>
          <w:lang w:eastAsia="uk-UA"/>
        </w:rPr>
      </w:pPr>
    </w:p>
    <w:p w:rsidR="0064008A" w:rsidRDefault="0064008A" w:rsidP="003B4DC8">
      <w:pPr>
        <w:autoSpaceDE w:val="0"/>
        <w:autoSpaceDN w:val="0"/>
        <w:spacing w:after="0" w:line="240" w:lineRule="auto"/>
        <w:ind w:firstLine="709"/>
        <w:jc w:val="both"/>
        <w:rPr>
          <w:rFonts w:ascii="Times New Roman" w:hAnsi="Times New Roman" w:cs="Times New Roman"/>
          <w:i/>
          <w:iCs/>
          <w:sz w:val="23"/>
          <w:szCs w:val="23"/>
        </w:rPr>
      </w:pPr>
      <w:r w:rsidRPr="0092208C">
        <w:rPr>
          <w:rFonts w:ascii="Times New Roman" w:hAnsi="Times New Roman" w:cs="Times New Roman"/>
          <w:i/>
          <w:iCs/>
          <w:sz w:val="23"/>
          <w:szCs w:val="23"/>
          <w:lang w:eastAsia="uk-UA"/>
        </w:rPr>
        <w:t xml:space="preserve">Усі посилання в технічному завданні на </w:t>
      </w:r>
      <w:r w:rsidRPr="0092208C">
        <w:rPr>
          <w:rFonts w:ascii="Times New Roman" w:hAnsi="Times New Roman" w:cs="Times New Roman"/>
          <w:i/>
          <w:iCs/>
          <w:sz w:val="23"/>
          <w:szCs w:val="23"/>
        </w:rPr>
        <w:t xml:space="preserve">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 </w:t>
      </w:r>
    </w:p>
    <w:p w:rsidR="0052086F" w:rsidRDefault="0052086F" w:rsidP="003B4DC8">
      <w:pPr>
        <w:autoSpaceDE w:val="0"/>
        <w:autoSpaceDN w:val="0"/>
        <w:spacing w:after="0" w:line="240" w:lineRule="auto"/>
        <w:ind w:firstLine="709"/>
        <w:jc w:val="both"/>
        <w:rPr>
          <w:rFonts w:ascii="Times New Roman" w:hAnsi="Times New Roman" w:cs="Times New Roman"/>
          <w:i/>
          <w:iCs/>
          <w:sz w:val="23"/>
          <w:szCs w:val="23"/>
        </w:rPr>
      </w:pPr>
    </w:p>
    <w:p w:rsidR="0052086F" w:rsidRPr="00944BF7" w:rsidRDefault="0052086F" w:rsidP="0052086F">
      <w:pPr>
        <w:autoSpaceDE w:val="0"/>
        <w:autoSpaceDN w:val="0"/>
        <w:spacing w:after="0" w:line="240" w:lineRule="auto"/>
        <w:ind w:firstLine="284"/>
        <w:jc w:val="both"/>
        <w:rPr>
          <w:rFonts w:ascii="Times New Roman" w:hAnsi="Times New Roman" w:cs="Times New Roman"/>
          <w:iCs/>
          <w:sz w:val="23"/>
          <w:szCs w:val="23"/>
        </w:rPr>
      </w:pPr>
      <w:r w:rsidRPr="00944BF7">
        <w:rPr>
          <w:rFonts w:ascii="Times New Roman" w:hAnsi="Times New Roman" w:cs="Times New Roman"/>
          <w:iCs/>
          <w:sz w:val="23"/>
          <w:szCs w:val="23"/>
        </w:rPr>
        <w:t>Головна вимога до Товару – абсолютна безпека:</w:t>
      </w:r>
    </w:p>
    <w:p w:rsidR="0052086F" w:rsidRPr="00944BF7" w:rsidRDefault="0052086F" w:rsidP="0052086F">
      <w:pPr>
        <w:pStyle w:val="a3"/>
        <w:numPr>
          <w:ilvl w:val="0"/>
          <w:numId w:val="2"/>
        </w:numPr>
        <w:tabs>
          <w:tab w:val="left" w:pos="993"/>
        </w:tabs>
        <w:autoSpaceDE w:val="0"/>
        <w:autoSpaceDN w:val="0"/>
        <w:spacing w:after="0" w:line="240" w:lineRule="auto"/>
        <w:ind w:left="709" w:hanging="425"/>
        <w:jc w:val="both"/>
        <w:rPr>
          <w:rFonts w:ascii="Times New Roman" w:hAnsi="Times New Roman" w:cs="Times New Roman"/>
          <w:iCs/>
          <w:sz w:val="23"/>
          <w:szCs w:val="23"/>
        </w:rPr>
      </w:pPr>
      <w:r w:rsidRPr="00944BF7">
        <w:rPr>
          <w:rFonts w:ascii="Times New Roman" w:hAnsi="Times New Roman" w:cs="Times New Roman"/>
          <w:iCs/>
          <w:sz w:val="23"/>
          <w:szCs w:val="23"/>
          <w:lang w:val="uk-UA"/>
        </w:rPr>
        <w:t>торці всіх елементів повинні бути закруглені;</w:t>
      </w:r>
    </w:p>
    <w:p w:rsidR="0052086F" w:rsidRPr="00944BF7" w:rsidRDefault="0052086F" w:rsidP="0052086F">
      <w:pPr>
        <w:pStyle w:val="a3"/>
        <w:numPr>
          <w:ilvl w:val="0"/>
          <w:numId w:val="2"/>
        </w:numPr>
        <w:tabs>
          <w:tab w:val="left" w:pos="993"/>
        </w:tabs>
        <w:autoSpaceDE w:val="0"/>
        <w:autoSpaceDN w:val="0"/>
        <w:spacing w:after="0" w:line="240" w:lineRule="auto"/>
        <w:ind w:left="709" w:hanging="425"/>
        <w:jc w:val="both"/>
        <w:rPr>
          <w:rFonts w:ascii="Times New Roman" w:hAnsi="Times New Roman" w:cs="Times New Roman"/>
          <w:iCs/>
          <w:sz w:val="23"/>
          <w:szCs w:val="23"/>
        </w:rPr>
      </w:pPr>
      <w:r w:rsidRPr="00944BF7">
        <w:rPr>
          <w:rFonts w:ascii="Times New Roman" w:hAnsi="Times New Roman" w:cs="Times New Roman"/>
          <w:iCs/>
          <w:sz w:val="23"/>
          <w:szCs w:val="23"/>
          <w:lang w:val="uk-UA"/>
        </w:rPr>
        <w:t>металевий профіль та труби повинні мати пластикові заглушки або заварені на краях;</w:t>
      </w:r>
    </w:p>
    <w:p w:rsidR="0052086F" w:rsidRPr="00944BF7" w:rsidRDefault="0052086F" w:rsidP="0052086F">
      <w:pPr>
        <w:pStyle w:val="a3"/>
        <w:numPr>
          <w:ilvl w:val="0"/>
          <w:numId w:val="2"/>
        </w:numPr>
        <w:tabs>
          <w:tab w:val="left" w:pos="993"/>
        </w:tabs>
        <w:autoSpaceDE w:val="0"/>
        <w:autoSpaceDN w:val="0"/>
        <w:spacing w:after="0" w:line="240" w:lineRule="auto"/>
        <w:ind w:left="709" w:hanging="425"/>
        <w:jc w:val="both"/>
        <w:rPr>
          <w:rFonts w:ascii="Times New Roman" w:hAnsi="Times New Roman" w:cs="Times New Roman"/>
          <w:iCs/>
          <w:sz w:val="23"/>
          <w:szCs w:val="23"/>
        </w:rPr>
      </w:pPr>
      <w:r w:rsidRPr="00944BF7">
        <w:rPr>
          <w:rFonts w:ascii="Times New Roman" w:hAnsi="Times New Roman" w:cs="Times New Roman"/>
          <w:iCs/>
          <w:sz w:val="23"/>
          <w:szCs w:val="23"/>
          <w:lang w:val="uk-UA"/>
        </w:rPr>
        <w:t>всі щілини між деталями Товарів мають відповідати правилам безпеки;</w:t>
      </w:r>
    </w:p>
    <w:p w:rsidR="0052086F" w:rsidRPr="00944BF7" w:rsidRDefault="0052086F" w:rsidP="0052086F">
      <w:pPr>
        <w:pStyle w:val="a3"/>
        <w:numPr>
          <w:ilvl w:val="0"/>
          <w:numId w:val="2"/>
        </w:numPr>
        <w:tabs>
          <w:tab w:val="left" w:pos="993"/>
        </w:tabs>
        <w:autoSpaceDE w:val="0"/>
        <w:autoSpaceDN w:val="0"/>
        <w:spacing w:after="0" w:line="240" w:lineRule="auto"/>
        <w:ind w:left="709" w:hanging="425"/>
        <w:jc w:val="both"/>
        <w:rPr>
          <w:rFonts w:ascii="Times New Roman" w:hAnsi="Times New Roman" w:cs="Times New Roman"/>
          <w:iCs/>
          <w:sz w:val="23"/>
          <w:szCs w:val="23"/>
        </w:rPr>
      </w:pPr>
      <w:r w:rsidRPr="00944BF7">
        <w:rPr>
          <w:rFonts w:ascii="Times New Roman" w:hAnsi="Times New Roman" w:cs="Times New Roman"/>
          <w:iCs/>
          <w:sz w:val="23"/>
          <w:szCs w:val="23"/>
          <w:lang w:val="uk-UA"/>
        </w:rPr>
        <w:t>краї фанери повинні бути оброблені та пофарбовані;</w:t>
      </w:r>
    </w:p>
    <w:p w:rsidR="0052086F" w:rsidRPr="00944BF7" w:rsidRDefault="0052086F" w:rsidP="0052086F">
      <w:pPr>
        <w:pStyle w:val="a3"/>
        <w:numPr>
          <w:ilvl w:val="0"/>
          <w:numId w:val="2"/>
        </w:numPr>
        <w:tabs>
          <w:tab w:val="left" w:pos="993"/>
        </w:tabs>
        <w:autoSpaceDE w:val="0"/>
        <w:autoSpaceDN w:val="0"/>
        <w:spacing w:after="0" w:line="240" w:lineRule="auto"/>
        <w:ind w:left="709" w:hanging="425"/>
        <w:jc w:val="both"/>
        <w:rPr>
          <w:rFonts w:ascii="Times New Roman" w:hAnsi="Times New Roman" w:cs="Times New Roman"/>
          <w:iCs/>
          <w:sz w:val="23"/>
          <w:szCs w:val="23"/>
        </w:rPr>
      </w:pPr>
      <w:r w:rsidRPr="00944BF7">
        <w:rPr>
          <w:rFonts w:ascii="Times New Roman" w:hAnsi="Times New Roman" w:cs="Times New Roman"/>
          <w:iCs/>
          <w:sz w:val="23"/>
          <w:szCs w:val="23"/>
          <w:lang w:val="uk-UA"/>
        </w:rPr>
        <w:t>відповідати загальним вимогам безпеки і заходам захисту відповідно до вимог нормативних документів.</w:t>
      </w:r>
    </w:p>
    <w:p w:rsidR="0052086F" w:rsidRPr="00346945" w:rsidRDefault="0052086F" w:rsidP="0052086F">
      <w:pPr>
        <w:autoSpaceDE w:val="0"/>
        <w:autoSpaceDN w:val="0"/>
        <w:spacing w:after="0" w:line="240" w:lineRule="auto"/>
        <w:ind w:firstLine="709"/>
        <w:jc w:val="both"/>
        <w:rPr>
          <w:rFonts w:ascii="Times New Roman" w:hAnsi="Times New Roman" w:cs="Times New Roman"/>
          <w:iCs/>
          <w:sz w:val="23"/>
          <w:szCs w:val="23"/>
        </w:rPr>
      </w:pPr>
      <w:r w:rsidRPr="00346945">
        <w:rPr>
          <w:rFonts w:ascii="Times New Roman" w:hAnsi="Times New Roman" w:cs="Times New Roman"/>
          <w:iCs/>
          <w:sz w:val="23"/>
          <w:szCs w:val="23"/>
        </w:rPr>
        <w:lastRenderedPageBreak/>
        <w:t xml:space="preserve">Товар повинен бути </w:t>
      </w:r>
      <w:r>
        <w:rPr>
          <w:rFonts w:ascii="Times New Roman" w:hAnsi="Times New Roman" w:cs="Times New Roman"/>
          <w:iCs/>
          <w:sz w:val="23"/>
          <w:szCs w:val="23"/>
        </w:rPr>
        <w:t xml:space="preserve">новим (таким, що не перебував у використанні), </w:t>
      </w:r>
      <w:r w:rsidRPr="00346945">
        <w:rPr>
          <w:rFonts w:ascii="Times New Roman" w:hAnsi="Times New Roman" w:cs="Times New Roman"/>
          <w:iCs/>
          <w:sz w:val="23"/>
          <w:szCs w:val="23"/>
        </w:rPr>
        <w:t>надійним, якісним, гральним та навчальним, з гарантією не менше 36 місяців з дня вводу Товару в експлуатацію.</w:t>
      </w:r>
    </w:p>
    <w:p w:rsidR="0052086F" w:rsidRPr="00346945" w:rsidRDefault="0052086F" w:rsidP="0052086F">
      <w:pPr>
        <w:autoSpaceDE w:val="0"/>
        <w:autoSpaceDN w:val="0"/>
        <w:spacing w:after="0" w:line="240" w:lineRule="auto"/>
        <w:ind w:firstLine="709"/>
        <w:jc w:val="both"/>
        <w:rPr>
          <w:rFonts w:ascii="Times New Roman" w:hAnsi="Times New Roman" w:cs="Times New Roman"/>
          <w:iCs/>
          <w:sz w:val="23"/>
          <w:szCs w:val="23"/>
        </w:rPr>
      </w:pPr>
      <w:r w:rsidRPr="00346945">
        <w:rPr>
          <w:rFonts w:ascii="Times New Roman" w:hAnsi="Times New Roman" w:cs="Times New Roman"/>
          <w:iCs/>
          <w:sz w:val="23"/>
          <w:szCs w:val="23"/>
        </w:rPr>
        <w:t xml:space="preserve">Всі фанерні частини мають бути виготовлені з кольорової вологостійкої ламінованої фанери товщиною не менше </w:t>
      </w:r>
      <w:r>
        <w:rPr>
          <w:rFonts w:ascii="Times New Roman" w:hAnsi="Times New Roman" w:cs="Times New Roman"/>
          <w:iCs/>
          <w:sz w:val="23"/>
          <w:szCs w:val="23"/>
        </w:rPr>
        <w:t>9</w:t>
      </w:r>
      <w:r w:rsidRPr="00346945">
        <w:rPr>
          <w:rFonts w:ascii="Times New Roman" w:hAnsi="Times New Roman" w:cs="Times New Roman"/>
          <w:iCs/>
          <w:sz w:val="23"/>
          <w:szCs w:val="23"/>
        </w:rPr>
        <w:t xml:space="preserve"> мм; всі металеві частини повинні пройти </w:t>
      </w:r>
      <w:proofErr w:type="spellStart"/>
      <w:r w:rsidRPr="00346945">
        <w:rPr>
          <w:rFonts w:ascii="Times New Roman" w:hAnsi="Times New Roman" w:cs="Times New Roman"/>
          <w:iCs/>
          <w:sz w:val="23"/>
          <w:szCs w:val="23"/>
        </w:rPr>
        <w:t>піскоструйну</w:t>
      </w:r>
      <w:proofErr w:type="spellEnd"/>
      <w:r w:rsidRPr="00346945">
        <w:rPr>
          <w:rFonts w:ascii="Times New Roman" w:hAnsi="Times New Roman" w:cs="Times New Roman"/>
          <w:iCs/>
          <w:sz w:val="23"/>
          <w:szCs w:val="23"/>
        </w:rPr>
        <w:t xml:space="preserve"> обробку та бути пофарбованими порошковою фарбою для зовнішніх робіт (мін. у 2 шари).</w:t>
      </w:r>
    </w:p>
    <w:p w:rsidR="0052086F" w:rsidRPr="00346945" w:rsidRDefault="0052086F" w:rsidP="0052086F">
      <w:pPr>
        <w:autoSpaceDE w:val="0"/>
        <w:autoSpaceDN w:val="0"/>
        <w:spacing w:after="0" w:line="240" w:lineRule="auto"/>
        <w:ind w:firstLine="709"/>
        <w:jc w:val="both"/>
        <w:rPr>
          <w:rFonts w:ascii="Times New Roman" w:hAnsi="Times New Roman" w:cs="Times New Roman"/>
          <w:iCs/>
          <w:sz w:val="23"/>
          <w:szCs w:val="23"/>
        </w:rPr>
      </w:pPr>
      <w:r w:rsidRPr="00346945">
        <w:rPr>
          <w:rFonts w:ascii="Times New Roman" w:hAnsi="Times New Roman" w:cs="Times New Roman"/>
          <w:iCs/>
          <w:sz w:val="23"/>
          <w:szCs w:val="23"/>
        </w:rPr>
        <w:t>Товар повинен бути стійким до дії атмосферних явищ (дощ, сніг, сонячне випромінювання, вітрові навантаження).</w:t>
      </w:r>
    </w:p>
    <w:p w:rsidR="0052086F" w:rsidRDefault="0052086F" w:rsidP="0052086F">
      <w:pPr>
        <w:autoSpaceDE w:val="0"/>
        <w:autoSpaceDN w:val="0"/>
        <w:spacing w:after="0" w:line="240" w:lineRule="auto"/>
        <w:ind w:firstLine="709"/>
        <w:jc w:val="both"/>
        <w:rPr>
          <w:rFonts w:ascii="Times New Roman" w:hAnsi="Times New Roman" w:cs="Times New Roman"/>
          <w:iCs/>
          <w:sz w:val="23"/>
          <w:szCs w:val="23"/>
        </w:rPr>
      </w:pPr>
      <w:r w:rsidRPr="00346945">
        <w:rPr>
          <w:rFonts w:ascii="Times New Roman" w:hAnsi="Times New Roman" w:cs="Times New Roman"/>
          <w:iCs/>
          <w:sz w:val="23"/>
          <w:szCs w:val="23"/>
        </w:rPr>
        <w:t>У вартість Товару включається вартість</w:t>
      </w:r>
      <w:r w:rsidR="000676A8">
        <w:rPr>
          <w:rFonts w:ascii="Times New Roman" w:hAnsi="Times New Roman" w:cs="Times New Roman"/>
          <w:iCs/>
          <w:sz w:val="23"/>
          <w:szCs w:val="23"/>
        </w:rPr>
        <w:t xml:space="preserve"> пакування,</w:t>
      </w:r>
      <w:r w:rsidR="00EB2256">
        <w:rPr>
          <w:rFonts w:ascii="Times New Roman" w:hAnsi="Times New Roman" w:cs="Times New Roman"/>
          <w:iCs/>
          <w:sz w:val="23"/>
          <w:szCs w:val="23"/>
        </w:rPr>
        <w:t xml:space="preserve"> транспортування та монтаж</w:t>
      </w:r>
      <w:bookmarkStart w:id="0" w:name="_GoBack"/>
      <w:bookmarkEnd w:id="0"/>
      <w:r w:rsidRPr="00346945">
        <w:rPr>
          <w:rFonts w:ascii="Times New Roman" w:hAnsi="Times New Roman" w:cs="Times New Roman"/>
          <w:iCs/>
          <w:sz w:val="23"/>
          <w:szCs w:val="23"/>
        </w:rPr>
        <w:t>.</w:t>
      </w:r>
    </w:p>
    <w:p w:rsidR="000676A8" w:rsidRPr="00EB2256" w:rsidRDefault="000676A8" w:rsidP="0052086F">
      <w:pPr>
        <w:autoSpaceDE w:val="0"/>
        <w:autoSpaceDN w:val="0"/>
        <w:spacing w:after="0" w:line="240" w:lineRule="auto"/>
        <w:ind w:firstLine="709"/>
        <w:jc w:val="both"/>
        <w:rPr>
          <w:rFonts w:ascii="Times New Roman" w:hAnsi="Times New Roman" w:cs="Times New Roman"/>
          <w:iCs/>
          <w:sz w:val="23"/>
          <w:szCs w:val="23"/>
        </w:rPr>
      </w:pPr>
      <w:r>
        <w:rPr>
          <w:rFonts w:ascii="Times New Roman" w:hAnsi="Times New Roman" w:cs="Times New Roman"/>
          <w:iCs/>
          <w:sz w:val="23"/>
          <w:szCs w:val="23"/>
        </w:rPr>
        <w:t xml:space="preserve">Місце відвантаження Товару: 07101, Київська обл., </w:t>
      </w:r>
      <w:proofErr w:type="spellStart"/>
      <w:r>
        <w:rPr>
          <w:rFonts w:ascii="Times New Roman" w:hAnsi="Times New Roman" w:cs="Times New Roman"/>
          <w:iCs/>
          <w:sz w:val="23"/>
          <w:szCs w:val="23"/>
        </w:rPr>
        <w:t>м.Славутич</w:t>
      </w:r>
      <w:proofErr w:type="spellEnd"/>
      <w:r>
        <w:rPr>
          <w:rFonts w:ascii="Times New Roman" w:hAnsi="Times New Roman" w:cs="Times New Roman"/>
          <w:iCs/>
          <w:sz w:val="23"/>
          <w:szCs w:val="23"/>
        </w:rPr>
        <w:t xml:space="preserve">, </w:t>
      </w:r>
      <w:proofErr w:type="spellStart"/>
      <w:r w:rsidR="00522A32">
        <w:rPr>
          <w:rFonts w:ascii="Times New Roman" w:hAnsi="Times New Roman" w:cs="Times New Roman"/>
          <w:iCs/>
          <w:sz w:val="23"/>
          <w:szCs w:val="23"/>
        </w:rPr>
        <w:t>Добринінський</w:t>
      </w:r>
      <w:proofErr w:type="spellEnd"/>
      <w:r w:rsidR="00522A32">
        <w:rPr>
          <w:rFonts w:ascii="Times New Roman" w:hAnsi="Times New Roman" w:cs="Times New Roman"/>
          <w:iCs/>
          <w:sz w:val="23"/>
          <w:szCs w:val="23"/>
        </w:rPr>
        <w:t xml:space="preserve"> квартал</w:t>
      </w:r>
      <w:r>
        <w:rPr>
          <w:rFonts w:ascii="Times New Roman" w:hAnsi="Times New Roman" w:cs="Times New Roman"/>
          <w:iCs/>
          <w:sz w:val="23"/>
          <w:szCs w:val="23"/>
        </w:rPr>
        <w:t xml:space="preserve">, </w:t>
      </w:r>
      <w:r w:rsidR="00EB2256" w:rsidRPr="00EB2256">
        <w:rPr>
          <w:rFonts w:ascii="Times New Roman" w:eastAsia="Times New Roman" w:hAnsi="Times New Roman" w:cs="Times New Roman"/>
          <w:sz w:val="23"/>
          <w:szCs w:val="23"/>
          <w:lang w:eastAsia="ru-RU"/>
        </w:rPr>
        <w:t>між будинками 9,11,12,13,14</w:t>
      </w:r>
      <w:r w:rsidRPr="00EB2256">
        <w:rPr>
          <w:rFonts w:ascii="Times New Roman" w:hAnsi="Times New Roman" w:cs="Times New Roman"/>
          <w:iCs/>
          <w:sz w:val="23"/>
          <w:szCs w:val="23"/>
        </w:rPr>
        <w:t>.</w:t>
      </w:r>
    </w:p>
    <w:p w:rsidR="0052086F" w:rsidRPr="00463865" w:rsidRDefault="0052086F" w:rsidP="000676A8">
      <w:pPr>
        <w:pStyle w:val="ac"/>
        <w:ind w:left="333" w:firstLine="375"/>
        <w:jc w:val="both"/>
        <w:rPr>
          <w:rFonts w:ascii="Times New Roman" w:hAnsi="Times New Roman"/>
          <w:sz w:val="24"/>
          <w:szCs w:val="24"/>
          <w:lang w:val="uk-UA"/>
        </w:rPr>
      </w:pPr>
      <w:r>
        <w:rPr>
          <w:rFonts w:ascii="Times New Roman" w:hAnsi="Times New Roman"/>
          <w:sz w:val="24"/>
          <w:szCs w:val="24"/>
          <w:lang w:val="uk-UA"/>
        </w:rPr>
        <w:t>Документи на Т</w:t>
      </w:r>
      <w:r w:rsidRPr="00463865">
        <w:rPr>
          <w:rFonts w:ascii="Times New Roman" w:hAnsi="Times New Roman"/>
          <w:sz w:val="24"/>
          <w:szCs w:val="24"/>
          <w:lang w:val="uk-UA"/>
        </w:rPr>
        <w:t xml:space="preserve">овар, які </w:t>
      </w:r>
      <w:r>
        <w:rPr>
          <w:rFonts w:ascii="Times New Roman" w:hAnsi="Times New Roman"/>
          <w:sz w:val="24"/>
          <w:szCs w:val="24"/>
          <w:lang w:val="uk-UA"/>
        </w:rPr>
        <w:t>Постачальник</w:t>
      </w:r>
      <w:r w:rsidRPr="00463865">
        <w:rPr>
          <w:rFonts w:ascii="Times New Roman" w:hAnsi="Times New Roman"/>
          <w:sz w:val="24"/>
          <w:szCs w:val="24"/>
          <w:lang w:val="uk-UA"/>
        </w:rPr>
        <w:t xml:space="preserve"> повинен передати</w:t>
      </w:r>
      <w:r>
        <w:rPr>
          <w:rFonts w:ascii="Times New Roman" w:hAnsi="Times New Roman"/>
          <w:sz w:val="24"/>
          <w:szCs w:val="24"/>
          <w:lang w:val="uk-UA"/>
        </w:rPr>
        <w:t xml:space="preserve"> Покупцю</w:t>
      </w:r>
      <w:r w:rsidRPr="00463865">
        <w:rPr>
          <w:rFonts w:ascii="Times New Roman" w:hAnsi="Times New Roman"/>
          <w:sz w:val="24"/>
          <w:szCs w:val="24"/>
          <w:lang w:val="uk-UA"/>
        </w:rPr>
        <w:t>:</w:t>
      </w:r>
    </w:p>
    <w:p w:rsidR="0052086F" w:rsidRPr="00463865" w:rsidRDefault="0052086F" w:rsidP="0052086F">
      <w:pPr>
        <w:pStyle w:val="ac"/>
        <w:numPr>
          <w:ilvl w:val="0"/>
          <w:numId w:val="3"/>
        </w:numPr>
        <w:tabs>
          <w:tab w:val="left" w:pos="284"/>
        </w:tabs>
        <w:jc w:val="both"/>
        <w:rPr>
          <w:rFonts w:ascii="Times New Roman" w:hAnsi="Times New Roman"/>
          <w:sz w:val="24"/>
          <w:szCs w:val="24"/>
          <w:lang w:val="uk-UA"/>
        </w:rPr>
      </w:pPr>
      <w:r w:rsidRPr="00463865">
        <w:rPr>
          <w:rFonts w:ascii="Times New Roman" w:hAnsi="Times New Roman"/>
          <w:sz w:val="24"/>
          <w:szCs w:val="24"/>
          <w:lang w:val="uk-UA"/>
        </w:rPr>
        <w:t>технічну документацію (Інструкцію по експлу</w:t>
      </w:r>
      <w:r>
        <w:rPr>
          <w:rFonts w:ascii="Times New Roman" w:hAnsi="Times New Roman"/>
          <w:sz w:val="24"/>
          <w:szCs w:val="24"/>
          <w:lang w:val="uk-UA"/>
        </w:rPr>
        <w:t>атації), викладену</w:t>
      </w:r>
      <w:r w:rsidRPr="00463865">
        <w:rPr>
          <w:rFonts w:ascii="Times New Roman" w:hAnsi="Times New Roman"/>
          <w:sz w:val="24"/>
          <w:szCs w:val="24"/>
          <w:lang w:val="uk-UA"/>
        </w:rPr>
        <w:t xml:space="preserve"> українською мовою на товар;</w:t>
      </w:r>
    </w:p>
    <w:p w:rsidR="0052086F" w:rsidRDefault="0052086F" w:rsidP="0052086F">
      <w:pPr>
        <w:pStyle w:val="ac"/>
        <w:numPr>
          <w:ilvl w:val="0"/>
          <w:numId w:val="3"/>
        </w:numPr>
        <w:jc w:val="both"/>
        <w:rPr>
          <w:rFonts w:ascii="Times New Roman" w:hAnsi="Times New Roman"/>
          <w:sz w:val="24"/>
          <w:szCs w:val="24"/>
          <w:lang w:val="uk-UA"/>
        </w:rPr>
      </w:pPr>
      <w:r w:rsidRPr="00463865">
        <w:rPr>
          <w:rFonts w:ascii="Times New Roman" w:hAnsi="Times New Roman"/>
          <w:sz w:val="24"/>
          <w:szCs w:val="24"/>
          <w:lang w:val="uk-UA"/>
        </w:rPr>
        <w:t>сертифікат відповідності на товар;</w:t>
      </w:r>
    </w:p>
    <w:p w:rsidR="0052086F" w:rsidRPr="00944BF7" w:rsidRDefault="00E247B9" w:rsidP="0052086F">
      <w:pPr>
        <w:pStyle w:val="ac"/>
        <w:numPr>
          <w:ilvl w:val="0"/>
          <w:numId w:val="3"/>
        </w:numPr>
        <w:jc w:val="both"/>
        <w:rPr>
          <w:rFonts w:ascii="Times New Roman" w:hAnsi="Times New Roman"/>
          <w:sz w:val="24"/>
          <w:szCs w:val="24"/>
          <w:lang w:val="uk-UA"/>
        </w:rPr>
      </w:pPr>
      <w:r>
        <w:rPr>
          <w:rFonts w:ascii="Times New Roman" w:hAnsi="Times New Roman"/>
          <w:sz w:val="24"/>
          <w:szCs w:val="24"/>
          <w:lang w:val="uk-UA"/>
        </w:rPr>
        <w:t>видаткова накладна, тощо.</w:t>
      </w:r>
    </w:p>
    <w:p w:rsidR="00AC61C2" w:rsidRPr="00346945" w:rsidRDefault="00AC61C2" w:rsidP="0052086F">
      <w:pPr>
        <w:autoSpaceDE w:val="0"/>
        <w:autoSpaceDN w:val="0"/>
        <w:spacing w:after="0" w:line="240" w:lineRule="auto"/>
        <w:ind w:firstLine="709"/>
        <w:jc w:val="both"/>
        <w:rPr>
          <w:rFonts w:ascii="Times New Roman" w:hAnsi="Times New Roman"/>
          <w:sz w:val="23"/>
          <w:szCs w:val="23"/>
          <w:bdr w:val="none" w:sz="0" w:space="0" w:color="auto" w:frame="1"/>
        </w:rPr>
      </w:pPr>
    </w:p>
    <w:sectPr w:rsidR="00AC61C2" w:rsidRPr="00346945" w:rsidSect="003B4DC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6143E"/>
    <w:multiLevelType w:val="hybridMultilevel"/>
    <w:tmpl w:val="776E30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5EA3AC2"/>
    <w:multiLevelType w:val="hybridMultilevel"/>
    <w:tmpl w:val="CB8AF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19C3049"/>
    <w:multiLevelType w:val="hybridMultilevel"/>
    <w:tmpl w:val="0BC85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08A"/>
    <w:rsid w:val="000676A8"/>
    <w:rsid w:val="001013FA"/>
    <w:rsid w:val="00121BFD"/>
    <w:rsid w:val="00230414"/>
    <w:rsid w:val="00290B9F"/>
    <w:rsid w:val="002E02E7"/>
    <w:rsid w:val="00346945"/>
    <w:rsid w:val="0038270B"/>
    <w:rsid w:val="003846FC"/>
    <w:rsid w:val="003B4DC8"/>
    <w:rsid w:val="00433F85"/>
    <w:rsid w:val="004C1017"/>
    <w:rsid w:val="0052086F"/>
    <w:rsid w:val="00522A32"/>
    <w:rsid w:val="005454C4"/>
    <w:rsid w:val="005F640C"/>
    <w:rsid w:val="00627BB3"/>
    <w:rsid w:val="0064008A"/>
    <w:rsid w:val="006566F6"/>
    <w:rsid w:val="006A08D8"/>
    <w:rsid w:val="008555AB"/>
    <w:rsid w:val="008B0B49"/>
    <w:rsid w:val="00913BFB"/>
    <w:rsid w:val="00A33786"/>
    <w:rsid w:val="00A849D5"/>
    <w:rsid w:val="00AA02FA"/>
    <w:rsid w:val="00AC34AB"/>
    <w:rsid w:val="00AC61C2"/>
    <w:rsid w:val="00B10967"/>
    <w:rsid w:val="00BF18AB"/>
    <w:rsid w:val="00CB4308"/>
    <w:rsid w:val="00CD58A3"/>
    <w:rsid w:val="00D15F2B"/>
    <w:rsid w:val="00D20680"/>
    <w:rsid w:val="00E247B9"/>
    <w:rsid w:val="00E425B0"/>
    <w:rsid w:val="00EB2256"/>
    <w:rsid w:val="00FB1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08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008A"/>
    <w:pPr>
      <w:ind w:left="720"/>
      <w:contextualSpacing/>
    </w:pPr>
    <w:rPr>
      <w:rFonts w:eastAsiaTheme="minorEastAsia"/>
      <w:lang w:val="ru-RU" w:eastAsia="ru-RU"/>
    </w:rPr>
  </w:style>
  <w:style w:type="table" w:styleId="a4">
    <w:name w:val="Table Grid"/>
    <w:basedOn w:val="a1"/>
    <w:uiPriority w:val="59"/>
    <w:rsid w:val="0064008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link w:val="a6"/>
    <w:uiPriority w:val="99"/>
    <w:qFormat/>
    <w:rsid w:val="0064008A"/>
    <w:pPr>
      <w:spacing w:after="0" w:line="240" w:lineRule="auto"/>
    </w:pPr>
    <w:rPr>
      <w:rFonts w:ascii="Calibri" w:eastAsia="Times New Roman" w:hAnsi="Calibri" w:cs="Times New Roman"/>
    </w:rPr>
  </w:style>
  <w:style w:type="character" w:customStyle="1" w:styleId="a6">
    <w:name w:val="Без интервала Знак"/>
    <w:link w:val="a5"/>
    <w:uiPriority w:val="99"/>
    <w:locked/>
    <w:rsid w:val="0064008A"/>
    <w:rPr>
      <w:rFonts w:ascii="Calibri" w:eastAsia="Times New Roman" w:hAnsi="Calibri" w:cs="Times New Roman"/>
    </w:rPr>
  </w:style>
  <w:style w:type="paragraph" w:styleId="a7">
    <w:name w:val="Balloon Text"/>
    <w:basedOn w:val="a"/>
    <w:link w:val="a8"/>
    <w:uiPriority w:val="99"/>
    <w:semiHidden/>
    <w:unhideWhenUsed/>
    <w:rsid w:val="00627BB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7BB3"/>
    <w:rPr>
      <w:rFonts w:ascii="Tahoma" w:hAnsi="Tahoma" w:cs="Tahoma"/>
      <w:sz w:val="16"/>
      <w:szCs w:val="16"/>
      <w:lang w:val="uk-UA"/>
    </w:rPr>
  </w:style>
  <w:style w:type="paragraph" w:styleId="a9">
    <w:name w:val="Normal (Web)"/>
    <w:basedOn w:val="a"/>
    <w:uiPriority w:val="99"/>
    <w:semiHidden/>
    <w:unhideWhenUsed/>
    <w:rsid w:val="00121BF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Strong"/>
    <w:basedOn w:val="a0"/>
    <w:uiPriority w:val="22"/>
    <w:qFormat/>
    <w:rsid w:val="00121BFD"/>
    <w:rPr>
      <w:b/>
      <w:bCs/>
    </w:rPr>
  </w:style>
  <w:style w:type="character" w:styleId="ab">
    <w:name w:val="Hyperlink"/>
    <w:basedOn w:val="a0"/>
    <w:uiPriority w:val="99"/>
    <w:semiHidden/>
    <w:unhideWhenUsed/>
    <w:rsid w:val="00290B9F"/>
    <w:rPr>
      <w:color w:val="0000FF"/>
      <w:u w:val="single"/>
    </w:rPr>
  </w:style>
  <w:style w:type="paragraph" w:customStyle="1" w:styleId="ac">
    <w:name w:val="Знак Знак Знак Знак Знак Знак Знак Знак Знак Знак Знак Знак"/>
    <w:basedOn w:val="a"/>
    <w:rsid w:val="0052086F"/>
    <w:pPr>
      <w:spacing w:after="0" w:line="240" w:lineRule="auto"/>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08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008A"/>
    <w:pPr>
      <w:ind w:left="720"/>
      <w:contextualSpacing/>
    </w:pPr>
    <w:rPr>
      <w:rFonts w:eastAsiaTheme="minorEastAsia"/>
      <w:lang w:val="ru-RU" w:eastAsia="ru-RU"/>
    </w:rPr>
  </w:style>
  <w:style w:type="table" w:styleId="a4">
    <w:name w:val="Table Grid"/>
    <w:basedOn w:val="a1"/>
    <w:uiPriority w:val="59"/>
    <w:rsid w:val="0064008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link w:val="a6"/>
    <w:uiPriority w:val="99"/>
    <w:qFormat/>
    <w:rsid w:val="0064008A"/>
    <w:pPr>
      <w:spacing w:after="0" w:line="240" w:lineRule="auto"/>
    </w:pPr>
    <w:rPr>
      <w:rFonts w:ascii="Calibri" w:eastAsia="Times New Roman" w:hAnsi="Calibri" w:cs="Times New Roman"/>
    </w:rPr>
  </w:style>
  <w:style w:type="character" w:customStyle="1" w:styleId="a6">
    <w:name w:val="Без интервала Знак"/>
    <w:link w:val="a5"/>
    <w:uiPriority w:val="99"/>
    <w:locked/>
    <w:rsid w:val="0064008A"/>
    <w:rPr>
      <w:rFonts w:ascii="Calibri" w:eastAsia="Times New Roman" w:hAnsi="Calibri" w:cs="Times New Roman"/>
    </w:rPr>
  </w:style>
  <w:style w:type="paragraph" w:styleId="a7">
    <w:name w:val="Balloon Text"/>
    <w:basedOn w:val="a"/>
    <w:link w:val="a8"/>
    <w:uiPriority w:val="99"/>
    <w:semiHidden/>
    <w:unhideWhenUsed/>
    <w:rsid w:val="00627BB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7BB3"/>
    <w:rPr>
      <w:rFonts w:ascii="Tahoma" w:hAnsi="Tahoma" w:cs="Tahoma"/>
      <w:sz w:val="16"/>
      <w:szCs w:val="16"/>
      <w:lang w:val="uk-UA"/>
    </w:rPr>
  </w:style>
  <w:style w:type="paragraph" w:styleId="a9">
    <w:name w:val="Normal (Web)"/>
    <w:basedOn w:val="a"/>
    <w:uiPriority w:val="99"/>
    <w:semiHidden/>
    <w:unhideWhenUsed/>
    <w:rsid w:val="00121BF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Strong"/>
    <w:basedOn w:val="a0"/>
    <w:uiPriority w:val="22"/>
    <w:qFormat/>
    <w:rsid w:val="00121BFD"/>
    <w:rPr>
      <w:b/>
      <w:bCs/>
    </w:rPr>
  </w:style>
  <w:style w:type="character" w:styleId="ab">
    <w:name w:val="Hyperlink"/>
    <w:basedOn w:val="a0"/>
    <w:uiPriority w:val="99"/>
    <w:semiHidden/>
    <w:unhideWhenUsed/>
    <w:rsid w:val="00290B9F"/>
    <w:rPr>
      <w:color w:val="0000FF"/>
      <w:u w:val="single"/>
    </w:rPr>
  </w:style>
  <w:style w:type="paragraph" w:customStyle="1" w:styleId="ac">
    <w:name w:val="Знак Знак Знак Знак Знак Знак Знак Знак Знак Знак Знак Знак"/>
    <w:basedOn w:val="a"/>
    <w:rsid w:val="0052086F"/>
    <w:pPr>
      <w:spacing w:after="0" w:line="240" w:lineRule="auto"/>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2567">
      <w:bodyDiv w:val="1"/>
      <w:marLeft w:val="0"/>
      <w:marRight w:val="0"/>
      <w:marTop w:val="0"/>
      <w:marBottom w:val="0"/>
      <w:divBdr>
        <w:top w:val="none" w:sz="0" w:space="0" w:color="auto"/>
        <w:left w:val="none" w:sz="0" w:space="0" w:color="auto"/>
        <w:bottom w:val="none" w:sz="0" w:space="0" w:color="auto"/>
        <w:right w:val="none" w:sz="0" w:space="0" w:color="auto"/>
      </w:divBdr>
    </w:div>
    <w:div w:id="509835035">
      <w:bodyDiv w:val="1"/>
      <w:marLeft w:val="0"/>
      <w:marRight w:val="0"/>
      <w:marTop w:val="0"/>
      <w:marBottom w:val="0"/>
      <w:divBdr>
        <w:top w:val="none" w:sz="0" w:space="0" w:color="auto"/>
        <w:left w:val="none" w:sz="0" w:space="0" w:color="auto"/>
        <w:bottom w:val="none" w:sz="0" w:space="0" w:color="auto"/>
        <w:right w:val="none" w:sz="0" w:space="0" w:color="auto"/>
      </w:divBdr>
    </w:div>
    <w:div w:id="834343712">
      <w:bodyDiv w:val="1"/>
      <w:marLeft w:val="0"/>
      <w:marRight w:val="0"/>
      <w:marTop w:val="0"/>
      <w:marBottom w:val="0"/>
      <w:divBdr>
        <w:top w:val="none" w:sz="0" w:space="0" w:color="auto"/>
        <w:left w:val="none" w:sz="0" w:space="0" w:color="auto"/>
        <w:bottom w:val="none" w:sz="0" w:space="0" w:color="auto"/>
        <w:right w:val="none" w:sz="0" w:space="0" w:color="auto"/>
      </w:divBdr>
    </w:div>
    <w:div w:id="1018775699">
      <w:bodyDiv w:val="1"/>
      <w:marLeft w:val="0"/>
      <w:marRight w:val="0"/>
      <w:marTop w:val="0"/>
      <w:marBottom w:val="0"/>
      <w:divBdr>
        <w:top w:val="none" w:sz="0" w:space="0" w:color="auto"/>
        <w:left w:val="none" w:sz="0" w:space="0" w:color="auto"/>
        <w:bottom w:val="none" w:sz="0" w:space="0" w:color="auto"/>
        <w:right w:val="none" w:sz="0" w:space="0" w:color="auto"/>
      </w:divBdr>
    </w:div>
    <w:div w:id="1461731071">
      <w:bodyDiv w:val="1"/>
      <w:marLeft w:val="0"/>
      <w:marRight w:val="0"/>
      <w:marTop w:val="0"/>
      <w:marBottom w:val="0"/>
      <w:divBdr>
        <w:top w:val="none" w:sz="0" w:space="0" w:color="auto"/>
        <w:left w:val="none" w:sz="0" w:space="0" w:color="auto"/>
        <w:bottom w:val="none" w:sz="0" w:space="0" w:color="auto"/>
        <w:right w:val="none" w:sz="0" w:space="0" w:color="auto"/>
      </w:divBdr>
    </w:div>
    <w:div w:id="1784617681">
      <w:bodyDiv w:val="1"/>
      <w:marLeft w:val="0"/>
      <w:marRight w:val="0"/>
      <w:marTop w:val="0"/>
      <w:marBottom w:val="0"/>
      <w:divBdr>
        <w:top w:val="none" w:sz="0" w:space="0" w:color="auto"/>
        <w:left w:val="none" w:sz="0" w:space="0" w:color="auto"/>
        <w:bottom w:val="none" w:sz="0" w:space="0" w:color="auto"/>
        <w:right w:val="none" w:sz="0" w:space="0" w:color="auto"/>
      </w:divBdr>
    </w:div>
    <w:div w:id="1839230045">
      <w:bodyDiv w:val="1"/>
      <w:marLeft w:val="0"/>
      <w:marRight w:val="0"/>
      <w:marTop w:val="0"/>
      <w:marBottom w:val="0"/>
      <w:divBdr>
        <w:top w:val="none" w:sz="0" w:space="0" w:color="auto"/>
        <w:left w:val="none" w:sz="0" w:space="0" w:color="auto"/>
        <w:bottom w:val="none" w:sz="0" w:space="0" w:color="auto"/>
        <w:right w:val="none" w:sz="0" w:space="0" w:color="auto"/>
      </w:divBdr>
    </w:div>
    <w:div w:id="21108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2031</Words>
  <Characters>1159</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 В. Бондарчук</dc:creator>
  <cp:lastModifiedBy>Іван І. Величковський</cp:lastModifiedBy>
  <cp:revision>2</cp:revision>
  <cp:lastPrinted>2020-11-02T08:39:00Z</cp:lastPrinted>
  <dcterms:created xsi:type="dcterms:W3CDTF">2020-11-02T11:48:00Z</dcterms:created>
  <dcterms:modified xsi:type="dcterms:W3CDTF">2020-11-02T11:48:00Z</dcterms:modified>
</cp:coreProperties>
</file>